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D1D31" w14:textId="77777777" w:rsidR="008F3610" w:rsidRDefault="008F3610">
      <w:pPr>
        <w:jc w:val="center"/>
        <w:rPr>
          <w:b/>
          <w:bCs/>
          <w:sz w:val="52"/>
          <w:szCs w:val="52"/>
        </w:rPr>
      </w:pPr>
      <w:bookmarkStart w:id="0" w:name="_Toc17910"/>
    </w:p>
    <w:p w14:paraId="3565E38D" w14:textId="77777777" w:rsidR="008F3610" w:rsidRDefault="00000000"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评审人操作</w:t>
      </w:r>
      <w:bookmarkEnd w:id="0"/>
      <w:r>
        <w:rPr>
          <w:rFonts w:hint="eastAsia"/>
          <w:b/>
          <w:bCs/>
          <w:sz w:val="52"/>
          <w:szCs w:val="52"/>
        </w:rPr>
        <w:t>手册</w:t>
      </w:r>
    </w:p>
    <w:p w14:paraId="20D770B7" w14:textId="77777777" w:rsidR="008F3610" w:rsidRDefault="00000000">
      <w:pPr>
        <w:jc w:val="center"/>
        <w:rPr>
          <w:b/>
          <w:bCs/>
          <w:sz w:val="52"/>
          <w:szCs w:val="52"/>
        </w:rPr>
      </w:pPr>
      <w:bookmarkStart w:id="1" w:name="_Toc25326"/>
      <w:r>
        <w:rPr>
          <w:rFonts w:hint="eastAsia"/>
          <w:b/>
          <w:bCs/>
          <w:sz w:val="52"/>
          <w:szCs w:val="52"/>
        </w:rPr>
        <w:t>（</w:t>
      </w:r>
      <w:r>
        <w:rPr>
          <w:rFonts w:hint="eastAsia"/>
          <w:b/>
          <w:bCs/>
          <w:sz w:val="52"/>
          <w:szCs w:val="52"/>
        </w:rPr>
        <w:t>V1.1</w:t>
      </w:r>
      <w:r>
        <w:rPr>
          <w:rFonts w:hint="eastAsia"/>
          <w:b/>
          <w:bCs/>
          <w:sz w:val="52"/>
          <w:szCs w:val="52"/>
        </w:rPr>
        <w:t>）</w:t>
      </w:r>
      <w:bookmarkEnd w:id="1"/>
    </w:p>
    <w:p w14:paraId="040BE3D1" w14:textId="77777777" w:rsidR="008F3610" w:rsidRDefault="008F3610">
      <w:pPr>
        <w:ind w:firstLineChars="150" w:firstLine="420"/>
        <w:jc w:val="left"/>
        <w:rPr>
          <w:rFonts w:asciiTheme="minorEastAsia" w:hAnsiTheme="minorEastAsia" w:cstheme="minorEastAsia"/>
          <w:sz w:val="28"/>
          <w:szCs w:val="28"/>
        </w:rPr>
      </w:pPr>
    </w:p>
    <w:p w14:paraId="572F7967" w14:textId="77777777" w:rsidR="008F3610" w:rsidRDefault="008F3610">
      <w:pPr>
        <w:ind w:firstLineChars="150" w:firstLine="420"/>
        <w:jc w:val="left"/>
        <w:rPr>
          <w:rFonts w:asciiTheme="minorEastAsia" w:hAnsiTheme="minorEastAsia" w:cstheme="minorEastAsia"/>
          <w:sz w:val="28"/>
          <w:szCs w:val="28"/>
        </w:rPr>
      </w:pPr>
    </w:p>
    <w:p w14:paraId="53515243" w14:textId="77777777" w:rsidR="008F3610" w:rsidRDefault="008F3610">
      <w:pPr>
        <w:ind w:firstLineChars="150" w:firstLine="420"/>
        <w:jc w:val="left"/>
        <w:rPr>
          <w:rFonts w:asciiTheme="minorEastAsia" w:hAnsiTheme="minorEastAsia" w:cstheme="minorEastAsia"/>
          <w:sz w:val="28"/>
          <w:szCs w:val="28"/>
        </w:rPr>
      </w:pPr>
    </w:p>
    <w:p w14:paraId="71CDB91E" w14:textId="77777777" w:rsidR="008F3610" w:rsidRDefault="008F3610">
      <w:pPr>
        <w:ind w:firstLineChars="150" w:firstLine="420"/>
        <w:jc w:val="left"/>
        <w:rPr>
          <w:rFonts w:asciiTheme="minorEastAsia" w:hAnsiTheme="minorEastAsia" w:cstheme="minorEastAsia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89"/>
        <w:gridCol w:w="2490"/>
        <w:gridCol w:w="2490"/>
        <w:gridCol w:w="2490"/>
      </w:tblGrid>
      <w:tr w:rsidR="008F3610" w14:paraId="0E8C8FD3" w14:textId="77777777">
        <w:trPr>
          <w:trHeight w:val="287"/>
        </w:trPr>
        <w:tc>
          <w:tcPr>
            <w:tcW w:w="2489" w:type="dxa"/>
            <w:shd w:val="clear" w:color="auto" w:fill="D8D8D8" w:themeFill="background1" w:themeFillShade="D8"/>
          </w:tcPr>
          <w:p w14:paraId="7C43997F" w14:textId="77777777" w:rsidR="008F3610" w:rsidRDefault="00000000">
            <w:pPr>
              <w:ind w:firstLineChars="150" w:firstLine="420"/>
              <w:jc w:val="left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版本</w:t>
            </w:r>
          </w:p>
        </w:tc>
        <w:tc>
          <w:tcPr>
            <w:tcW w:w="2490" w:type="dxa"/>
            <w:shd w:val="clear" w:color="auto" w:fill="D8D8D8" w:themeFill="background1" w:themeFillShade="D8"/>
          </w:tcPr>
          <w:p w14:paraId="4864A907" w14:textId="77777777" w:rsidR="008F3610" w:rsidRDefault="00000000">
            <w:pPr>
              <w:ind w:firstLineChars="150" w:firstLine="420"/>
              <w:jc w:val="left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修订内容</w:t>
            </w:r>
          </w:p>
        </w:tc>
        <w:tc>
          <w:tcPr>
            <w:tcW w:w="2490" w:type="dxa"/>
            <w:shd w:val="clear" w:color="auto" w:fill="D8D8D8" w:themeFill="background1" w:themeFillShade="D8"/>
          </w:tcPr>
          <w:p w14:paraId="58B5502D" w14:textId="77777777" w:rsidR="008F3610" w:rsidRDefault="00000000">
            <w:pPr>
              <w:ind w:firstLineChars="150" w:firstLine="420"/>
              <w:jc w:val="left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修订人</w:t>
            </w:r>
          </w:p>
        </w:tc>
        <w:tc>
          <w:tcPr>
            <w:tcW w:w="2490" w:type="dxa"/>
            <w:shd w:val="clear" w:color="auto" w:fill="D8D8D8" w:themeFill="background1" w:themeFillShade="D8"/>
          </w:tcPr>
          <w:p w14:paraId="3ED1B7FF" w14:textId="77777777" w:rsidR="008F3610" w:rsidRDefault="00000000">
            <w:pPr>
              <w:ind w:firstLineChars="150" w:firstLine="420"/>
              <w:jc w:val="left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修订时间</w:t>
            </w:r>
          </w:p>
        </w:tc>
      </w:tr>
      <w:tr w:rsidR="008F3610" w14:paraId="3A039544" w14:textId="77777777">
        <w:tc>
          <w:tcPr>
            <w:tcW w:w="2489" w:type="dxa"/>
          </w:tcPr>
          <w:p w14:paraId="4176517E" w14:textId="77777777" w:rsidR="008F3610" w:rsidRDefault="00000000">
            <w:pPr>
              <w:ind w:firstLineChars="150" w:firstLine="420"/>
              <w:jc w:val="left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V1.0</w:t>
            </w:r>
          </w:p>
        </w:tc>
        <w:tc>
          <w:tcPr>
            <w:tcW w:w="2490" w:type="dxa"/>
          </w:tcPr>
          <w:p w14:paraId="73211F52" w14:textId="77777777" w:rsidR="008F3610" w:rsidRDefault="00000000">
            <w:pPr>
              <w:ind w:firstLineChars="150" w:firstLine="420"/>
              <w:jc w:val="left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初稿</w:t>
            </w:r>
          </w:p>
        </w:tc>
        <w:tc>
          <w:tcPr>
            <w:tcW w:w="2490" w:type="dxa"/>
          </w:tcPr>
          <w:p w14:paraId="58BB70BE" w14:textId="77777777" w:rsidR="008F3610" w:rsidRDefault="00000000">
            <w:pPr>
              <w:ind w:firstLineChars="150" w:firstLine="420"/>
              <w:jc w:val="left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孙辛玉清</w:t>
            </w:r>
          </w:p>
        </w:tc>
        <w:tc>
          <w:tcPr>
            <w:tcW w:w="2490" w:type="dxa"/>
          </w:tcPr>
          <w:p w14:paraId="29E10EDA" w14:textId="77777777" w:rsidR="008F3610" w:rsidRDefault="00000000">
            <w:pPr>
              <w:ind w:firstLineChars="150" w:firstLine="420"/>
              <w:jc w:val="left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2</w:t>
            </w:r>
            <w:r>
              <w:rPr>
                <w:rFonts w:asciiTheme="minorEastAsia" w:hAnsiTheme="minorEastAsia" w:cstheme="minorEastAsia"/>
                <w:sz w:val="28"/>
                <w:szCs w:val="28"/>
              </w:rPr>
              <w:t>024-06-02</w:t>
            </w:r>
          </w:p>
        </w:tc>
      </w:tr>
      <w:tr w:rsidR="008F3610" w14:paraId="1AE8F8B1" w14:textId="77777777">
        <w:tc>
          <w:tcPr>
            <w:tcW w:w="2489" w:type="dxa"/>
          </w:tcPr>
          <w:p w14:paraId="368223E6" w14:textId="77777777" w:rsidR="008F3610" w:rsidRDefault="00000000">
            <w:pPr>
              <w:ind w:firstLineChars="150" w:firstLine="420"/>
              <w:jc w:val="left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V1.1</w:t>
            </w:r>
          </w:p>
        </w:tc>
        <w:tc>
          <w:tcPr>
            <w:tcW w:w="2490" w:type="dxa"/>
          </w:tcPr>
          <w:p w14:paraId="39A8125C" w14:textId="77777777" w:rsidR="008F3610" w:rsidRDefault="00000000">
            <w:pPr>
              <w:ind w:firstLineChars="150" w:firstLine="420"/>
              <w:jc w:val="left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系统升级</w:t>
            </w:r>
          </w:p>
        </w:tc>
        <w:tc>
          <w:tcPr>
            <w:tcW w:w="2490" w:type="dxa"/>
          </w:tcPr>
          <w:p w14:paraId="7FD52B29" w14:textId="77777777" w:rsidR="008F3610" w:rsidRDefault="00000000">
            <w:pPr>
              <w:ind w:firstLineChars="150" w:firstLine="420"/>
              <w:jc w:val="left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于颖</w:t>
            </w:r>
          </w:p>
        </w:tc>
        <w:tc>
          <w:tcPr>
            <w:tcW w:w="2490" w:type="dxa"/>
          </w:tcPr>
          <w:p w14:paraId="2FE5B8A2" w14:textId="77777777" w:rsidR="008F3610" w:rsidRDefault="00000000">
            <w:pPr>
              <w:ind w:firstLineChars="150" w:firstLine="420"/>
              <w:jc w:val="left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2024-07-30</w:t>
            </w:r>
          </w:p>
        </w:tc>
      </w:tr>
      <w:tr w:rsidR="008F3610" w14:paraId="454376A1" w14:textId="77777777">
        <w:tc>
          <w:tcPr>
            <w:tcW w:w="2489" w:type="dxa"/>
          </w:tcPr>
          <w:p w14:paraId="76996FF8" w14:textId="77777777" w:rsidR="008F3610" w:rsidRDefault="008F3610">
            <w:pPr>
              <w:ind w:firstLineChars="150" w:firstLine="420"/>
              <w:jc w:val="left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2490" w:type="dxa"/>
          </w:tcPr>
          <w:p w14:paraId="77697CD8" w14:textId="77777777" w:rsidR="008F3610" w:rsidRDefault="008F3610">
            <w:pPr>
              <w:ind w:firstLineChars="150" w:firstLine="420"/>
              <w:jc w:val="left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2490" w:type="dxa"/>
          </w:tcPr>
          <w:p w14:paraId="24E75F22" w14:textId="77777777" w:rsidR="008F3610" w:rsidRDefault="008F3610">
            <w:pPr>
              <w:ind w:firstLineChars="150" w:firstLine="420"/>
              <w:jc w:val="left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2490" w:type="dxa"/>
          </w:tcPr>
          <w:p w14:paraId="5B396E25" w14:textId="77777777" w:rsidR="008F3610" w:rsidRDefault="008F3610">
            <w:pPr>
              <w:ind w:firstLineChars="150" w:firstLine="420"/>
              <w:jc w:val="left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</w:tr>
    </w:tbl>
    <w:p w14:paraId="482ADBA0" w14:textId="77777777" w:rsidR="008F3610" w:rsidRDefault="008F3610">
      <w:pPr>
        <w:jc w:val="left"/>
        <w:rPr>
          <w:rFonts w:asciiTheme="minorEastAsia" w:hAnsiTheme="minorEastAsia" w:cstheme="minorEastAsia"/>
          <w:sz w:val="28"/>
          <w:szCs w:val="28"/>
        </w:rPr>
      </w:pPr>
    </w:p>
    <w:p w14:paraId="2F385A80" w14:textId="77777777" w:rsidR="008F3610" w:rsidRDefault="008F3610">
      <w:pPr>
        <w:ind w:firstLineChars="150" w:firstLine="420"/>
        <w:jc w:val="left"/>
        <w:rPr>
          <w:rFonts w:asciiTheme="minorEastAsia" w:hAnsiTheme="minorEastAsia" w:cstheme="minorEastAsia"/>
          <w:sz w:val="28"/>
          <w:szCs w:val="28"/>
        </w:rPr>
      </w:pPr>
    </w:p>
    <w:p w14:paraId="1FF49E05" w14:textId="77777777" w:rsidR="008F3610" w:rsidRDefault="008F3610">
      <w:pPr>
        <w:jc w:val="left"/>
        <w:rPr>
          <w:rFonts w:asciiTheme="minorEastAsia" w:hAnsiTheme="minorEastAsia" w:cstheme="minorEastAsia"/>
          <w:sz w:val="28"/>
          <w:szCs w:val="28"/>
        </w:rPr>
      </w:pPr>
    </w:p>
    <w:p w14:paraId="065EDE2B" w14:textId="77777777" w:rsidR="008F3610" w:rsidRDefault="008F3610">
      <w:pPr>
        <w:ind w:firstLineChars="150" w:firstLine="420"/>
        <w:jc w:val="left"/>
        <w:rPr>
          <w:rFonts w:asciiTheme="minorEastAsia" w:hAnsiTheme="minorEastAsia" w:cstheme="minorEastAsia"/>
          <w:sz w:val="28"/>
          <w:szCs w:val="28"/>
        </w:rPr>
      </w:pPr>
    </w:p>
    <w:p w14:paraId="007DBB84" w14:textId="77777777" w:rsidR="008F3610" w:rsidRDefault="00000000">
      <w:pPr>
        <w:ind w:firstLineChars="150" w:firstLine="420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江苏运时数据软件股份有限公司</w:t>
      </w:r>
    </w:p>
    <w:p w14:paraId="728F6AA7" w14:textId="77777777" w:rsidR="008F3610" w:rsidRDefault="00000000">
      <w:pPr>
        <w:ind w:firstLineChars="150" w:firstLine="420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（版权所有）</w:t>
      </w:r>
    </w:p>
    <w:p w14:paraId="02FB6F40" w14:textId="77777777" w:rsidR="008F3610" w:rsidRDefault="008F3610">
      <w:pPr>
        <w:ind w:firstLineChars="150" w:firstLine="420"/>
        <w:jc w:val="center"/>
        <w:rPr>
          <w:rFonts w:asciiTheme="minorEastAsia" w:hAnsiTheme="minorEastAsia" w:cstheme="minorEastAsia"/>
          <w:sz w:val="28"/>
          <w:szCs w:val="28"/>
        </w:rPr>
      </w:pPr>
    </w:p>
    <w:p w14:paraId="02E79C88" w14:textId="77777777" w:rsidR="008F3610" w:rsidRDefault="00000000">
      <w:pPr>
        <w:ind w:firstLineChars="150" w:firstLine="420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2024年07月30日</w:t>
      </w:r>
    </w:p>
    <w:p w14:paraId="0A6CBC51" w14:textId="77777777" w:rsidR="008F3610" w:rsidRDefault="008F3610">
      <w:pPr>
        <w:ind w:firstLineChars="150" w:firstLine="420"/>
        <w:jc w:val="left"/>
        <w:rPr>
          <w:rFonts w:asciiTheme="minorEastAsia" w:hAnsiTheme="minorEastAsia" w:cstheme="minorEastAsia"/>
          <w:sz w:val="28"/>
          <w:szCs w:val="28"/>
        </w:rPr>
      </w:pPr>
    </w:p>
    <w:p w14:paraId="08812EAA" w14:textId="77777777" w:rsidR="008F3610" w:rsidRDefault="008F3610"/>
    <w:sdt>
      <w:sdtPr>
        <w:rPr>
          <w:rFonts w:ascii="宋体" w:eastAsia="宋体" w:hAnsi="宋体"/>
        </w:rPr>
        <w:id w:val="147464356"/>
        <w15:color w:val="DBDBDB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hint="eastAsia"/>
        </w:rPr>
      </w:sdtEndPr>
      <w:sdtContent>
        <w:p w14:paraId="5EE7E74C" w14:textId="77777777" w:rsidR="008F3610" w:rsidRDefault="00000000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14:paraId="01A13775" w14:textId="77777777" w:rsidR="008F3610" w:rsidRDefault="00000000">
          <w:pPr>
            <w:pStyle w:val="TOC1"/>
            <w:tabs>
              <w:tab w:val="clear" w:pos="840"/>
              <w:tab w:val="clear" w:pos="9736"/>
              <w:tab w:val="right" w:leader="dot" w:pos="974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"1-3" \h \u </w:instrText>
          </w:r>
          <w:r>
            <w:rPr>
              <w:rFonts w:hint="eastAsia"/>
            </w:rPr>
            <w:fldChar w:fldCharType="separate"/>
          </w:r>
          <w:hyperlink w:anchor="_Toc8265" w:history="1">
            <w:r>
              <w:rPr>
                <w:rFonts w:hint="eastAsia"/>
              </w:rPr>
              <w:t>一、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添加评审人账号</w:t>
            </w:r>
            <w:r>
              <w:tab/>
            </w:r>
            <w:r>
              <w:fldChar w:fldCharType="begin"/>
            </w:r>
            <w:r>
              <w:instrText xml:space="preserve"> PAGEREF _Toc8265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20D93389" w14:textId="77777777" w:rsidR="008F3610" w:rsidRDefault="00000000">
          <w:pPr>
            <w:pStyle w:val="TOC1"/>
            <w:tabs>
              <w:tab w:val="clear" w:pos="840"/>
              <w:tab w:val="clear" w:pos="9736"/>
              <w:tab w:val="right" w:leader="dot" w:pos="9746"/>
            </w:tabs>
          </w:pPr>
          <w:hyperlink w:anchor="_Toc1831" w:history="1">
            <w:r>
              <w:rPr>
                <w:rFonts w:hint="eastAsia"/>
              </w:rPr>
              <w:t>二、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评审人评审</w:t>
            </w:r>
            <w:r>
              <w:tab/>
            </w:r>
            <w:r>
              <w:fldChar w:fldCharType="begin"/>
            </w:r>
            <w:r>
              <w:instrText xml:space="preserve"> PAGEREF _Toc1831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479AD2CE" w14:textId="77777777" w:rsidR="008F3610" w:rsidRDefault="00000000">
          <w:pPr>
            <w:pStyle w:val="TOC2"/>
            <w:tabs>
              <w:tab w:val="right" w:leader="dot" w:pos="9746"/>
            </w:tabs>
          </w:pPr>
          <w:hyperlink w:anchor="_Toc16797" w:history="1">
            <w:r>
              <w:rPr>
                <w:rFonts w:ascii="新宋体" w:eastAsia="新宋体" w:hAnsi="新宋体" w:cs="新宋体" w:hint="eastAsia"/>
                <w:szCs w:val="28"/>
              </w:rPr>
              <w:t>1、 评审人登录</w:t>
            </w:r>
            <w:r>
              <w:tab/>
            </w:r>
            <w:r>
              <w:fldChar w:fldCharType="begin"/>
            </w:r>
            <w:r>
              <w:instrText xml:space="preserve"> PAGEREF _Toc16797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19960B7B" w14:textId="77777777" w:rsidR="008F3610" w:rsidRDefault="00000000">
          <w:pPr>
            <w:pStyle w:val="TOC2"/>
            <w:tabs>
              <w:tab w:val="right" w:leader="dot" w:pos="9746"/>
            </w:tabs>
          </w:pPr>
          <w:hyperlink w:anchor="_Toc12023" w:history="1">
            <w:r>
              <w:rPr>
                <w:rFonts w:ascii="新宋体" w:eastAsia="新宋体" w:hAnsi="新宋体" w:cs="新宋体" w:hint="eastAsia"/>
                <w:szCs w:val="28"/>
              </w:rPr>
              <w:t>2、 进入评审人工作台</w:t>
            </w:r>
            <w:r>
              <w:tab/>
            </w:r>
            <w:r>
              <w:fldChar w:fldCharType="begin"/>
            </w:r>
            <w:r>
              <w:instrText xml:space="preserve"> PAGEREF _Toc12023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2C43395D" w14:textId="77777777" w:rsidR="008F3610" w:rsidRDefault="00000000">
          <w:pPr>
            <w:pStyle w:val="TOC2"/>
            <w:tabs>
              <w:tab w:val="right" w:leader="dot" w:pos="9746"/>
            </w:tabs>
          </w:pPr>
          <w:hyperlink w:anchor="_Toc4840" w:history="1">
            <w:r>
              <w:rPr>
                <w:rFonts w:ascii="新宋体" w:eastAsia="新宋体" w:hAnsi="新宋体" w:cs="新宋体" w:hint="eastAsia"/>
                <w:szCs w:val="28"/>
              </w:rPr>
              <w:t>3、 两种评审方式</w:t>
            </w:r>
            <w:r>
              <w:tab/>
            </w:r>
            <w:r>
              <w:fldChar w:fldCharType="begin"/>
            </w:r>
            <w:r>
              <w:instrText xml:space="preserve"> PAGEREF _Toc4840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29FC69CC" w14:textId="77777777" w:rsidR="008F3610" w:rsidRDefault="00000000">
          <w:pPr>
            <w:pStyle w:val="TOC3"/>
            <w:tabs>
              <w:tab w:val="right" w:leader="dot" w:pos="9746"/>
            </w:tabs>
          </w:pPr>
          <w:hyperlink w:anchor="_Toc7304" w:history="1">
            <w:r>
              <w:rPr>
                <w:rFonts w:ascii="新宋体" w:eastAsia="新宋体" w:hAnsi="新宋体" w:cs="新宋体" w:hint="eastAsia"/>
                <w:szCs w:val="28"/>
              </w:rPr>
              <w:t>（一）线上评审</w:t>
            </w:r>
            <w:r>
              <w:tab/>
            </w:r>
            <w:r>
              <w:fldChar w:fldCharType="begin"/>
            </w:r>
            <w:r>
              <w:instrText xml:space="preserve"> PAGEREF _Toc7304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537375C0" w14:textId="77777777" w:rsidR="008F3610" w:rsidRDefault="00000000">
          <w:pPr>
            <w:pStyle w:val="TOC3"/>
            <w:tabs>
              <w:tab w:val="right" w:leader="dot" w:pos="9746"/>
            </w:tabs>
          </w:pPr>
          <w:hyperlink w:anchor="_Toc29445" w:history="1">
            <w:r>
              <w:rPr>
                <w:rFonts w:ascii="新宋体" w:eastAsia="新宋体" w:hAnsi="新宋体" w:cs="新宋体" w:hint="eastAsia"/>
                <w:szCs w:val="28"/>
              </w:rPr>
              <w:t>（二）线下评审</w:t>
            </w:r>
            <w:r>
              <w:tab/>
            </w:r>
            <w:r>
              <w:fldChar w:fldCharType="begin"/>
            </w:r>
            <w:r>
              <w:instrText xml:space="preserve"> PAGEREF _Toc29445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0F791AE6" w14:textId="77777777" w:rsidR="008F3610" w:rsidRDefault="00000000">
          <w:pPr>
            <w:pStyle w:val="TOC1"/>
            <w:tabs>
              <w:tab w:val="clear" w:pos="840"/>
              <w:tab w:val="clear" w:pos="9736"/>
              <w:tab w:val="right" w:leader="dot" w:pos="9746"/>
            </w:tabs>
          </w:pPr>
          <w:hyperlink w:anchor="_Toc6760" w:history="1">
            <w:r>
              <w:rPr>
                <w:rFonts w:hint="eastAsia"/>
              </w:rPr>
              <w:t>三、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比选澄清</w:t>
            </w:r>
            <w:r>
              <w:tab/>
            </w:r>
            <w:r>
              <w:fldChar w:fldCharType="begin"/>
            </w:r>
            <w:r>
              <w:instrText xml:space="preserve"> PAGEREF _Toc6760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14:paraId="34099C5B" w14:textId="77777777" w:rsidR="008F3610" w:rsidRDefault="00000000">
          <w:pPr>
            <w:pStyle w:val="TOC2"/>
            <w:tabs>
              <w:tab w:val="right" w:leader="dot" w:pos="9746"/>
            </w:tabs>
          </w:pPr>
          <w:hyperlink w:anchor="_Toc21726" w:history="1">
            <w:r>
              <w:rPr>
                <w:rFonts w:ascii="新宋体" w:eastAsia="新宋体" w:hAnsi="新宋体" w:cs="新宋体" w:hint="eastAsia"/>
                <w:szCs w:val="28"/>
              </w:rPr>
              <w:t>1、 发起澄清</w:t>
            </w:r>
            <w:r>
              <w:tab/>
            </w:r>
            <w:r>
              <w:fldChar w:fldCharType="begin"/>
            </w:r>
            <w:r>
              <w:instrText xml:space="preserve"> PAGEREF _Toc21726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14:paraId="6FC02EBD" w14:textId="77777777" w:rsidR="008F3610" w:rsidRDefault="00000000">
          <w:pPr>
            <w:pStyle w:val="TOC2"/>
            <w:tabs>
              <w:tab w:val="right" w:leader="dot" w:pos="9746"/>
            </w:tabs>
          </w:pPr>
          <w:hyperlink w:anchor="_Toc16396" w:history="1">
            <w:r>
              <w:rPr>
                <w:rFonts w:ascii="新宋体" w:eastAsia="新宋体" w:hAnsi="新宋体" w:cs="新宋体" w:hint="eastAsia"/>
                <w:szCs w:val="28"/>
              </w:rPr>
              <w:t>2、 发起澄清查看澄清内容</w:t>
            </w:r>
            <w:r>
              <w:tab/>
            </w:r>
            <w:r>
              <w:fldChar w:fldCharType="begin"/>
            </w:r>
            <w:r>
              <w:instrText xml:space="preserve"> PAGEREF _Toc16396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14:paraId="3ACE0724" w14:textId="77777777" w:rsidR="008F3610" w:rsidRDefault="00000000">
          <w:pPr>
            <w:pStyle w:val="TOC1"/>
            <w:tabs>
              <w:tab w:val="clear" w:pos="840"/>
              <w:tab w:val="clear" w:pos="9736"/>
              <w:tab w:val="right" w:leader="dot" w:pos="9746"/>
            </w:tabs>
          </w:pPr>
          <w:hyperlink w:anchor="_Toc27013" w:history="1">
            <w:r>
              <w:rPr>
                <w:rFonts w:hint="eastAsia"/>
              </w:rPr>
              <w:t>四、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消息中心</w:t>
            </w:r>
            <w:r>
              <w:tab/>
            </w:r>
            <w:r>
              <w:fldChar w:fldCharType="begin"/>
            </w:r>
            <w:r>
              <w:instrText xml:space="preserve"> PAGEREF _Toc27013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14:paraId="0CF4BAEF" w14:textId="77777777" w:rsidR="008F3610" w:rsidRDefault="00000000">
          <w:r>
            <w:rPr>
              <w:rFonts w:hint="eastAsia"/>
            </w:rPr>
            <w:fldChar w:fldCharType="end"/>
          </w:r>
        </w:p>
      </w:sdtContent>
    </w:sdt>
    <w:p w14:paraId="23B427E9" w14:textId="77777777" w:rsidR="008F3610" w:rsidRDefault="008F3610"/>
    <w:p w14:paraId="516BDB41" w14:textId="77777777" w:rsidR="008F3610" w:rsidRDefault="008F3610"/>
    <w:p w14:paraId="31C71CA3" w14:textId="77777777" w:rsidR="008F3610" w:rsidRDefault="008F3610"/>
    <w:p w14:paraId="3EA272C1" w14:textId="77777777" w:rsidR="008F3610" w:rsidRDefault="008F3610"/>
    <w:p w14:paraId="79193246" w14:textId="77777777" w:rsidR="008F3610" w:rsidRDefault="008F3610"/>
    <w:p w14:paraId="56AA914D" w14:textId="77777777" w:rsidR="008F3610" w:rsidRDefault="008F3610"/>
    <w:p w14:paraId="68952A23" w14:textId="77777777" w:rsidR="008F3610" w:rsidRDefault="008F3610"/>
    <w:p w14:paraId="3D7E6186" w14:textId="77777777" w:rsidR="008F3610" w:rsidRDefault="008F3610"/>
    <w:p w14:paraId="34701F3B" w14:textId="77777777" w:rsidR="008F3610" w:rsidRDefault="008F3610"/>
    <w:p w14:paraId="4C6AF432" w14:textId="77777777" w:rsidR="008F3610" w:rsidRDefault="008F3610"/>
    <w:p w14:paraId="3E27133B" w14:textId="77777777" w:rsidR="008F3610" w:rsidRDefault="008F3610"/>
    <w:p w14:paraId="7C199BF1" w14:textId="77777777" w:rsidR="008F3610" w:rsidRDefault="008F3610"/>
    <w:p w14:paraId="7D8060C3" w14:textId="77777777" w:rsidR="008F3610" w:rsidRDefault="008F3610"/>
    <w:p w14:paraId="410D0E8D" w14:textId="77777777" w:rsidR="008F3610" w:rsidRDefault="008F3610"/>
    <w:p w14:paraId="2CF41EDA" w14:textId="77777777" w:rsidR="008F3610" w:rsidRDefault="008F3610"/>
    <w:p w14:paraId="2C504CB1" w14:textId="77777777" w:rsidR="008F3610" w:rsidRDefault="008F3610"/>
    <w:p w14:paraId="1F9ADE52" w14:textId="77777777" w:rsidR="008F3610" w:rsidRDefault="008F3610"/>
    <w:p w14:paraId="134FB63A" w14:textId="77777777" w:rsidR="008F3610" w:rsidRDefault="008F3610"/>
    <w:p w14:paraId="740E78A7" w14:textId="77777777" w:rsidR="008F3610" w:rsidRDefault="008F3610"/>
    <w:p w14:paraId="6A37979A" w14:textId="77777777" w:rsidR="008F3610" w:rsidRDefault="008F3610"/>
    <w:p w14:paraId="71BFCF60" w14:textId="77777777" w:rsidR="008F3610" w:rsidRDefault="008F3610"/>
    <w:p w14:paraId="66838D4F" w14:textId="77777777" w:rsidR="008F3610" w:rsidRDefault="008F3610"/>
    <w:p w14:paraId="5FD0FE38" w14:textId="77777777" w:rsidR="008F3610" w:rsidRDefault="008F3610"/>
    <w:p w14:paraId="6FB5811C" w14:textId="77777777" w:rsidR="008F3610" w:rsidRDefault="008F3610"/>
    <w:p w14:paraId="2126F60D" w14:textId="77777777" w:rsidR="008F3610" w:rsidRDefault="008F3610"/>
    <w:p w14:paraId="6EBA1355" w14:textId="77777777" w:rsidR="008F3610" w:rsidRDefault="008F3610"/>
    <w:p w14:paraId="73849013" w14:textId="77777777" w:rsidR="008F3610" w:rsidRDefault="008F3610"/>
    <w:p w14:paraId="3F980DD5" w14:textId="77777777" w:rsidR="008F3610" w:rsidRDefault="008F3610"/>
    <w:p w14:paraId="475771A1" w14:textId="77777777" w:rsidR="008F3610" w:rsidRDefault="008F3610"/>
    <w:p w14:paraId="00AF11BF" w14:textId="77777777" w:rsidR="008F3610" w:rsidRDefault="008F3610"/>
    <w:p w14:paraId="57488136" w14:textId="77777777" w:rsidR="008F3610" w:rsidRDefault="008F3610"/>
    <w:p w14:paraId="1391D0A2" w14:textId="77777777" w:rsidR="008F3610" w:rsidRDefault="008F3610"/>
    <w:p w14:paraId="5BFD97E3" w14:textId="77777777" w:rsidR="008F3610" w:rsidRDefault="00000000">
      <w:pPr>
        <w:pStyle w:val="1"/>
        <w:numPr>
          <w:ilvl w:val="0"/>
          <w:numId w:val="4"/>
        </w:numPr>
      </w:pPr>
      <w:bookmarkStart w:id="2" w:name="_Toc8265"/>
      <w:bookmarkStart w:id="3" w:name="_Toc30090"/>
      <w:r>
        <w:rPr>
          <w:rFonts w:hint="eastAsia"/>
        </w:rPr>
        <w:t>添加评审人账号</w:t>
      </w:r>
      <w:bookmarkEnd w:id="2"/>
    </w:p>
    <w:p w14:paraId="2AB8D2C8" w14:textId="77777777" w:rsidR="008F3610" w:rsidRDefault="00000000">
      <w:pPr>
        <w:pStyle w:val="a5"/>
        <w:widowControl w:val="0"/>
        <w:tabs>
          <w:tab w:val="left" w:pos="720"/>
        </w:tabs>
        <w:ind w:firstLineChars="200" w:firstLine="560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评审人账号</w:t>
      </w:r>
      <w:r>
        <w:rPr>
          <w:rFonts w:ascii="新宋体" w:eastAsia="新宋体" w:hAnsi="新宋体" w:cs="新宋体" w:hint="eastAsia"/>
          <w:b/>
          <w:bCs/>
          <w:color w:val="FF0000"/>
          <w:sz w:val="28"/>
          <w:szCs w:val="28"/>
        </w:rPr>
        <w:t>由采购主账号添加</w:t>
      </w:r>
      <w:r>
        <w:rPr>
          <w:rFonts w:ascii="新宋体" w:eastAsia="新宋体" w:hAnsi="新宋体" w:cs="新宋体" w:hint="eastAsia"/>
          <w:sz w:val="28"/>
          <w:szCs w:val="28"/>
        </w:rPr>
        <w:t>（在采购主账号的“评审人管理”中添加）。</w:t>
      </w:r>
    </w:p>
    <w:p w14:paraId="0F7B0B0A" w14:textId="77777777" w:rsidR="008F3610" w:rsidRDefault="00000000">
      <w:pPr>
        <w:pStyle w:val="a5"/>
        <w:widowControl w:val="0"/>
        <w:tabs>
          <w:tab w:val="left" w:pos="720"/>
        </w:tabs>
        <w:ind w:firstLineChars="200" w:firstLine="560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列表中状态为“启用”的账号可以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正常使用</w:t>
      </w:r>
      <w:r>
        <w:rPr>
          <w:rFonts w:ascii="新宋体" w:eastAsia="新宋体" w:hAnsi="新宋体" w:cs="新宋体" w:hint="eastAsia"/>
          <w:sz w:val="28"/>
          <w:szCs w:val="28"/>
        </w:rPr>
        <w:t>，而状态为“禁用”的则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暂停使用</w:t>
      </w:r>
      <w:r>
        <w:rPr>
          <w:rFonts w:ascii="新宋体" w:eastAsia="新宋体" w:hAnsi="新宋体" w:cs="新宋体" w:hint="eastAsia"/>
          <w:sz w:val="28"/>
          <w:szCs w:val="28"/>
        </w:rPr>
        <w:t>。</w:t>
      </w:r>
    </w:p>
    <w:p w14:paraId="7E6343F0" w14:textId="77777777" w:rsidR="008F3610" w:rsidRDefault="00000000">
      <w:pPr>
        <w:pStyle w:val="a5"/>
        <w:widowControl w:val="0"/>
        <w:tabs>
          <w:tab w:val="left" w:pos="720"/>
        </w:tabs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noProof/>
          <w:sz w:val="28"/>
          <w:szCs w:val="28"/>
        </w:rPr>
        <w:drawing>
          <wp:inline distT="0" distB="0" distL="0" distR="0" wp14:anchorId="3BDF13F0" wp14:editId="780CBDCB">
            <wp:extent cx="6188710" cy="1703705"/>
            <wp:effectExtent l="0" t="0" r="2540" b="10795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24F10" w14:textId="77777777" w:rsidR="008F3610" w:rsidRDefault="008F3610">
      <w:pPr>
        <w:pStyle w:val="a5"/>
        <w:widowControl w:val="0"/>
        <w:tabs>
          <w:tab w:val="left" w:pos="720"/>
        </w:tabs>
        <w:ind w:firstLineChars="200" w:firstLine="560"/>
        <w:rPr>
          <w:rFonts w:ascii="新宋体" w:eastAsia="新宋体" w:hAnsi="新宋体" w:cs="新宋体"/>
          <w:sz w:val="28"/>
          <w:szCs w:val="28"/>
        </w:rPr>
      </w:pPr>
    </w:p>
    <w:p w14:paraId="421002D6" w14:textId="77777777" w:rsidR="008F3610" w:rsidRDefault="00000000">
      <w:pPr>
        <w:pStyle w:val="a5"/>
        <w:widowControl w:val="0"/>
        <w:tabs>
          <w:tab w:val="left" w:pos="720"/>
        </w:tabs>
        <w:ind w:firstLineChars="200" w:firstLine="560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在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采购主账号</w:t>
      </w:r>
      <w:r>
        <w:rPr>
          <w:rFonts w:ascii="新宋体" w:eastAsia="新宋体" w:hAnsi="新宋体" w:cs="新宋体" w:hint="eastAsia"/>
          <w:sz w:val="28"/>
          <w:szCs w:val="28"/>
        </w:rPr>
        <w:t>中，在“管理”菜单下的“评审人管理”中，点击“添加评审人”按钮开始添加评审人。</w:t>
      </w:r>
    </w:p>
    <w:p w14:paraId="7B49A667" w14:textId="77777777" w:rsidR="008F3610" w:rsidRDefault="00000000">
      <w:pPr>
        <w:pStyle w:val="1"/>
        <w:numPr>
          <w:ilvl w:val="0"/>
          <w:numId w:val="4"/>
        </w:numPr>
      </w:pPr>
      <w:bookmarkStart w:id="4" w:name="_Toc1831"/>
      <w:r>
        <w:rPr>
          <w:rFonts w:hint="eastAsia"/>
        </w:rPr>
        <w:t>评审人</w:t>
      </w:r>
      <w:bookmarkEnd w:id="3"/>
      <w:r>
        <w:rPr>
          <w:rFonts w:hint="eastAsia"/>
        </w:rPr>
        <w:t>评审</w:t>
      </w:r>
      <w:bookmarkEnd w:id="4"/>
    </w:p>
    <w:p w14:paraId="5381B561" w14:textId="77777777" w:rsidR="008F3610" w:rsidRDefault="00000000">
      <w:pPr>
        <w:pStyle w:val="2"/>
        <w:numPr>
          <w:ilvl w:val="0"/>
          <w:numId w:val="5"/>
        </w:numPr>
        <w:spacing w:before="0" w:after="0" w:line="480" w:lineRule="auto"/>
        <w:rPr>
          <w:rFonts w:ascii="新宋体" w:eastAsia="新宋体" w:hAnsi="新宋体" w:cs="新宋体"/>
          <w:szCs w:val="28"/>
        </w:rPr>
      </w:pPr>
      <w:bookmarkStart w:id="5" w:name="_Toc29788"/>
      <w:bookmarkStart w:id="6" w:name="_Toc16797"/>
      <w:r>
        <w:rPr>
          <w:rFonts w:ascii="新宋体" w:eastAsia="新宋体" w:hAnsi="新宋体" w:cs="新宋体" w:hint="eastAsia"/>
          <w:szCs w:val="28"/>
        </w:rPr>
        <w:t>评审人登录</w:t>
      </w:r>
      <w:bookmarkEnd w:id="5"/>
      <w:bookmarkEnd w:id="6"/>
    </w:p>
    <w:p w14:paraId="32181CBC" w14:textId="77777777" w:rsidR="008F3610" w:rsidRDefault="00000000">
      <w:pPr>
        <w:pStyle w:val="a5"/>
        <w:spacing w:line="480" w:lineRule="auto"/>
        <w:ind w:firstLineChars="200" w:firstLine="560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评审人的账号会在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评分开始之前通过手机短信发送给各个评审人</w:t>
      </w:r>
      <w:r>
        <w:rPr>
          <w:rFonts w:ascii="新宋体" w:eastAsia="新宋体" w:hAnsi="新宋体" w:cs="新宋体" w:hint="eastAsia"/>
          <w:sz w:val="28"/>
          <w:szCs w:val="28"/>
        </w:rPr>
        <w:t>。</w:t>
      </w:r>
    </w:p>
    <w:p w14:paraId="6213319C" w14:textId="77777777" w:rsidR="008F3610" w:rsidRDefault="00000000">
      <w:pPr>
        <w:pStyle w:val="a5"/>
        <w:spacing w:line="480" w:lineRule="auto"/>
        <w:ind w:firstLineChars="200" w:firstLine="560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在登录界面，选择“评审专家用户”页签进行登录。</w:t>
      </w:r>
    </w:p>
    <w:p w14:paraId="15631B4B" w14:textId="77777777" w:rsidR="008F3610" w:rsidRDefault="00000000">
      <w:pPr>
        <w:pStyle w:val="a5"/>
        <w:spacing w:line="480" w:lineRule="auto"/>
        <w:rPr>
          <w:rFonts w:ascii="新宋体" w:eastAsia="新宋体" w:hAnsi="新宋体" w:cs="新宋体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1BDA0C42" wp14:editId="17150F07">
            <wp:extent cx="6186170" cy="6166485"/>
            <wp:effectExtent l="0" t="0" r="5080" b="57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616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ADC1F" w14:textId="77777777" w:rsidR="008F3610" w:rsidRDefault="00000000">
      <w:pPr>
        <w:pStyle w:val="2"/>
        <w:numPr>
          <w:ilvl w:val="0"/>
          <w:numId w:val="5"/>
        </w:numPr>
        <w:spacing w:before="0" w:after="0" w:line="480" w:lineRule="auto"/>
        <w:rPr>
          <w:rFonts w:ascii="新宋体" w:eastAsia="新宋体" w:hAnsi="新宋体" w:cs="新宋体"/>
          <w:szCs w:val="28"/>
        </w:rPr>
      </w:pPr>
      <w:bookmarkStart w:id="7" w:name="_Toc14946"/>
      <w:bookmarkStart w:id="8" w:name="_Toc12023"/>
      <w:r>
        <w:rPr>
          <w:rFonts w:ascii="新宋体" w:eastAsia="新宋体" w:hAnsi="新宋体" w:cs="新宋体" w:hint="eastAsia"/>
          <w:szCs w:val="28"/>
        </w:rPr>
        <w:t>进入评审人工作台</w:t>
      </w:r>
      <w:bookmarkEnd w:id="7"/>
      <w:bookmarkEnd w:id="8"/>
    </w:p>
    <w:p w14:paraId="1F7B5CDE" w14:textId="77777777" w:rsidR="008F3610" w:rsidRDefault="00000000">
      <w:pPr>
        <w:pStyle w:val="a5"/>
        <w:spacing w:line="480" w:lineRule="auto"/>
        <w:ind w:firstLineChars="200" w:firstLine="560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 xml:space="preserve">评审人登录后，在首页点击右上角的 “我的工作台” 或 点击页面中部的 “评审项目” 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快捷入口</w:t>
      </w:r>
      <w:r>
        <w:rPr>
          <w:rFonts w:ascii="新宋体" w:eastAsia="新宋体" w:hAnsi="新宋体" w:cs="新宋体" w:hint="eastAsia"/>
          <w:sz w:val="28"/>
          <w:szCs w:val="28"/>
        </w:rPr>
        <w:t>进入工作台。</w:t>
      </w:r>
    </w:p>
    <w:p w14:paraId="5AA66EB0" w14:textId="77777777" w:rsidR="008F3610" w:rsidRDefault="00000000">
      <w:pPr>
        <w:pStyle w:val="a5"/>
        <w:spacing w:line="480" w:lineRule="auto"/>
      </w:pPr>
      <w:r>
        <w:rPr>
          <w:rFonts w:hint="eastAsia"/>
          <w:noProof/>
        </w:rPr>
        <w:lastRenderedPageBreak/>
        <w:drawing>
          <wp:inline distT="0" distB="0" distL="0" distR="0" wp14:anchorId="1DEE4B39" wp14:editId="59C88EB7">
            <wp:extent cx="6188710" cy="32600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13F10" w14:textId="77777777" w:rsidR="008F3610" w:rsidRDefault="008F3610">
      <w:pPr>
        <w:pStyle w:val="a5"/>
        <w:spacing w:line="480" w:lineRule="auto"/>
      </w:pPr>
    </w:p>
    <w:p w14:paraId="6B0D1C94" w14:textId="77777777" w:rsidR="008F3610" w:rsidRDefault="00000000">
      <w:pPr>
        <w:pStyle w:val="2"/>
        <w:numPr>
          <w:ilvl w:val="0"/>
          <w:numId w:val="5"/>
        </w:numPr>
        <w:spacing w:before="0" w:after="0" w:line="480" w:lineRule="auto"/>
        <w:rPr>
          <w:rFonts w:ascii="新宋体" w:eastAsia="新宋体" w:hAnsi="新宋体" w:cs="新宋体"/>
          <w:szCs w:val="28"/>
        </w:rPr>
      </w:pPr>
      <w:bookmarkStart w:id="9" w:name="_Toc4840"/>
      <w:bookmarkStart w:id="10" w:name="_Toc11661"/>
      <w:r>
        <w:rPr>
          <w:rFonts w:ascii="新宋体" w:eastAsia="新宋体" w:hAnsi="新宋体" w:cs="新宋体" w:hint="eastAsia"/>
          <w:szCs w:val="28"/>
        </w:rPr>
        <w:t>两种评审方式</w:t>
      </w:r>
      <w:bookmarkEnd w:id="9"/>
    </w:p>
    <w:p w14:paraId="710E5CD0" w14:textId="77777777" w:rsidR="008F3610" w:rsidRDefault="00000000">
      <w:pPr>
        <w:rPr>
          <w:rFonts w:asciiTheme="minorEastAsia" w:hAnsiTheme="minorEastAsia"/>
          <w:sz w:val="28"/>
          <w:szCs w:val="28"/>
        </w:rPr>
      </w:pPr>
      <w:r>
        <w:rPr>
          <w:rFonts w:hint="eastAsia"/>
          <w:sz w:val="28"/>
          <w:szCs w:val="28"/>
        </w:rPr>
        <w:t>评审</w:t>
      </w:r>
      <w:r>
        <w:rPr>
          <w:sz w:val="28"/>
          <w:szCs w:val="28"/>
        </w:rPr>
        <w:t>方式由采购人选择</w:t>
      </w:r>
      <w:r>
        <w:rPr>
          <w:rFonts w:asciiTheme="minorEastAsia" w:hAnsiTheme="minorEastAsia" w:hint="eastAsia"/>
          <w:sz w:val="28"/>
          <w:szCs w:val="28"/>
        </w:rPr>
        <w:t>,分为</w:t>
      </w:r>
      <w:r>
        <w:rPr>
          <w:rFonts w:asciiTheme="minorEastAsia" w:hAnsiTheme="minorEastAsia"/>
          <w:b/>
          <w:bCs/>
          <w:sz w:val="28"/>
          <w:szCs w:val="28"/>
        </w:rPr>
        <w:t>线上评审和线下</w:t>
      </w:r>
      <w:r>
        <w:rPr>
          <w:rFonts w:asciiTheme="minorEastAsia" w:hAnsiTheme="minorEastAsia" w:hint="eastAsia"/>
          <w:b/>
          <w:bCs/>
          <w:sz w:val="28"/>
          <w:szCs w:val="28"/>
        </w:rPr>
        <w:t>评审</w:t>
      </w:r>
      <w:r>
        <w:rPr>
          <w:rFonts w:asciiTheme="minorEastAsia" w:hAnsiTheme="minorEastAsia" w:hint="eastAsia"/>
          <w:sz w:val="28"/>
          <w:szCs w:val="28"/>
        </w:rPr>
        <w:t>。</w:t>
      </w:r>
    </w:p>
    <w:p w14:paraId="4F0B8BED" w14:textId="77777777" w:rsidR="008F3610" w:rsidRDefault="00000000">
      <w:pPr>
        <w:pStyle w:val="3"/>
        <w:numPr>
          <w:ilvl w:val="0"/>
          <w:numId w:val="0"/>
        </w:numPr>
        <w:spacing w:before="0" w:after="0" w:line="480" w:lineRule="auto"/>
        <w:ind w:firstLine="420"/>
        <w:rPr>
          <w:rFonts w:ascii="新宋体" w:eastAsia="新宋体" w:hAnsi="新宋体" w:cs="新宋体"/>
          <w:szCs w:val="28"/>
        </w:rPr>
      </w:pPr>
      <w:bookmarkStart w:id="11" w:name="_Toc7304"/>
      <w:r>
        <w:rPr>
          <w:rFonts w:ascii="新宋体" w:eastAsia="新宋体" w:hAnsi="新宋体" w:cs="新宋体" w:hint="eastAsia"/>
          <w:szCs w:val="28"/>
        </w:rPr>
        <w:t>（一）线上评审</w:t>
      </w:r>
      <w:bookmarkEnd w:id="11"/>
    </w:p>
    <w:p w14:paraId="0903E063" w14:textId="77777777" w:rsidR="008F3610" w:rsidRDefault="00000000">
      <w:pPr>
        <w:pStyle w:val="4"/>
        <w:spacing w:before="0" w:after="0" w:line="480" w:lineRule="auto"/>
        <w:ind w:leftChars="200" w:left="420"/>
        <w:rPr>
          <w:rFonts w:ascii="新宋体" w:eastAsia="新宋体" w:hAnsi="新宋体" w:cs="新宋体"/>
          <w:szCs w:val="28"/>
        </w:rPr>
      </w:pPr>
      <w:r>
        <w:rPr>
          <w:rFonts w:ascii="新宋体" w:eastAsia="新宋体" w:hAnsi="新宋体" w:cs="新宋体" w:hint="eastAsia"/>
          <w:szCs w:val="28"/>
        </w:rPr>
        <w:t>符合性审查</w:t>
      </w:r>
      <w:bookmarkEnd w:id="10"/>
    </w:p>
    <w:p w14:paraId="74C3EEE8" w14:textId="77777777" w:rsidR="008F3610" w:rsidRDefault="00000000">
      <w:pPr>
        <w:pStyle w:val="a5"/>
        <w:spacing w:line="480" w:lineRule="auto"/>
        <w:ind w:firstLineChars="200" w:firstLine="560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符合性审查针对供应商完全响应的内容进行审查，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如不符合将不会被通过</w:t>
      </w:r>
      <w:r>
        <w:rPr>
          <w:rFonts w:ascii="新宋体" w:eastAsia="新宋体" w:hAnsi="新宋体" w:cs="新宋体" w:hint="eastAsia"/>
          <w:sz w:val="28"/>
          <w:szCs w:val="28"/>
        </w:rPr>
        <w:t>，每个评审人都需要对响应供应商进行审查。</w:t>
      </w:r>
    </w:p>
    <w:p w14:paraId="5149D17B" w14:textId="77777777" w:rsidR="008F3610" w:rsidRDefault="00000000">
      <w:pPr>
        <w:pStyle w:val="4"/>
        <w:spacing w:before="0" w:after="0" w:line="480" w:lineRule="auto"/>
        <w:ind w:leftChars="200" w:left="420"/>
        <w:rPr>
          <w:rFonts w:ascii="新宋体" w:eastAsia="新宋体" w:hAnsi="新宋体" w:cs="新宋体"/>
          <w:szCs w:val="28"/>
        </w:rPr>
      </w:pPr>
      <w:r>
        <w:rPr>
          <w:rFonts w:ascii="新宋体" w:eastAsia="新宋体" w:hAnsi="新宋体" w:cs="新宋体" w:hint="eastAsia"/>
          <w:szCs w:val="28"/>
        </w:rPr>
        <w:t>符合性审查复查</w:t>
      </w:r>
    </w:p>
    <w:p w14:paraId="17F62EEF" w14:textId="3CDC880D" w:rsidR="008F3610" w:rsidRDefault="00000000">
      <w:pPr>
        <w:pStyle w:val="a5"/>
        <w:spacing w:line="480" w:lineRule="auto"/>
        <w:ind w:firstLineChars="200" w:firstLine="560"/>
      </w:pPr>
      <w:r>
        <w:rPr>
          <w:rFonts w:ascii="新宋体" w:eastAsia="新宋体" w:hAnsi="新宋体" w:cs="新宋体" w:hint="eastAsia"/>
          <w:sz w:val="28"/>
          <w:szCs w:val="28"/>
        </w:rPr>
        <w:t>如果是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评审组长</w:t>
      </w:r>
      <w:r>
        <w:rPr>
          <w:rFonts w:ascii="新宋体" w:eastAsia="新宋体" w:hAnsi="新宋体" w:cs="新宋体" w:hint="eastAsia"/>
          <w:sz w:val="28"/>
          <w:szCs w:val="28"/>
        </w:rPr>
        <w:t>，需要等待其他评审人全部完成符合性审查后，针对符合性审查填写审查意见说明，在意见说明提交之前，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其他评委将无法继续下一步流程</w:t>
      </w:r>
      <w:r>
        <w:rPr>
          <w:rFonts w:ascii="新宋体" w:eastAsia="新宋体" w:hAnsi="新宋体" w:cs="新宋体" w:hint="eastAsia"/>
          <w:sz w:val="28"/>
          <w:szCs w:val="28"/>
        </w:rPr>
        <w:t xml:space="preserve">。 </w:t>
      </w:r>
    </w:p>
    <w:p w14:paraId="106E1AB6" w14:textId="77777777" w:rsidR="008F3610" w:rsidRDefault="00000000">
      <w:pPr>
        <w:pStyle w:val="4"/>
        <w:spacing w:before="0" w:after="0" w:line="480" w:lineRule="auto"/>
        <w:ind w:leftChars="200" w:left="420"/>
        <w:rPr>
          <w:rFonts w:ascii="新宋体" w:eastAsia="新宋体" w:hAnsi="新宋体" w:cs="新宋体"/>
          <w:szCs w:val="28"/>
        </w:rPr>
      </w:pPr>
      <w:r>
        <w:rPr>
          <w:rFonts w:ascii="新宋体" w:eastAsia="新宋体" w:hAnsi="新宋体" w:cs="新宋体" w:hint="eastAsia"/>
          <w:szCs w:val="28"/>
        </w:rPr>
        <w:t>综合评分</w:t>
      </w:r>
    </w:p>
    <w:p w14:paraId="6B03655F" w14:textId="77777777" w:rsidR="008F3610" w:rsidRDefault="00000000">
      <w:pPr>
        <w:pStyle w:val="a5"/>
        <w:spacing w:line="480" w:lineRule="auto"/>
        <w:ind w:firstLineChars="200" w:firstLine="562"/>
        <w:rPr>
          <w:rFonts w:ascii="新宋体" w:eastAsia="新宋体" w:hAnsi="新宋体" w:cs="新宋体"/>
          <w:b/>
          <w:bCs/>
          <w:kern w:val="2"/>
          <w:sz w:val="28"/>
          <w:szCs w:val="28"/>
        </w:rPr>
      </w:pPr>
      <w:r>
        <w:rPr>
          <w:rFonts w:ascii="新宋体" w:eastAsia="新宋体" w:hAnsi="新宋体" w:cs="新宋体" w:hint="eastAsia"/>
          <w:b/>
          <w:bCs/>
          <w:kern w:val="2"/>
          <w:sz w:val="28"/>
          <w:szCs w:val="28"/>
        </w:rPr>
        <w:t>评审人要等到评审组长符合性审查复核之后才能进行综合评分。</w:t>
      </w:r>
    </w:p>
    <w:p w14:paraId="5F86EA5E" w14:textId="735C1E28" w:rsidR="008F3610" w:rsidRDefault="008F3610">
      <w:pPr>
        <w:pStyle w:val="a5"/>
        <w:spacing w:line="480" w:lineRule="auto"/>
      </w:pPr>
    </w:p>
    <w:p w14:paraId="55D9F4AF" w14:textId="77777777" w:rsidR="008F3610" w:rsidRDefault="008F3610">
      <w:pPr>
        <w:pStyle w:val="a5"/>
        <w:spacing w:line="480" w:lineRule="auto"/>
      </w:pPr>
    </w:p>
    <w:p w14:paraId="258CC3EE" w14:textId="77777777" w:rsidR="008F3610" w:rsidRDefault="00000000">
      <w:pPr>
        <w:pStyle w:val="4"/>
        <w:spacing w:before="0" w:after="0" w:line="480" w:lineRule="auto"/>
        <w:ind w:leftChars="200" w:left="420"/>
        <w:rPr>
          <w:rFonts w:ascii="新宋体" w:eastAsia="新宋体" w:hAnsi="新宋体" w:cs="新宋体"/>
          <w:szCs w:val="28"/>
        </w:rPr>
      </w:pPr>
      <w:r>
        <w:rPr>
          <w:rFonts w:ascii="新宋体" w:eastAsia="新宋体" w:hAnsi="新宋体" w:cs="新宋体" w:hint="eastAsia"/>
          <w:szCs w:val="28"/>
        </w:rPr>
        <w:lastRenderedPageBreak/>
        <w:t>评分复核</w:t>
      </w:r>
    </w:p>
    <w:p w14:paraId="24453996" w14:textId="77777777" w:rsidR="008F3610" w:rsidRDefault="00000000">
      <w:pPr>
        <w:spacing w:line="480" w:lineRule="auto"/>
        <w:ind w:firstLineChars="200" w:firstLine="560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当所有评审人评分完成后，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评审组长</w:t>
      </w:r>
      <w:r>
        <w:rPr>
          <w:rFonts w:ascii="新宋体" w:eastAsia="新宋体" w:hAnsi="新宋体" w:cs="新宋体" w:hint="eastAsia"/>
          <w:sz w:val="28"/>
          <w:szCs w:val="28"/>
        </w:rPr>
        <w:t>需要填写评分复核意见说明。</w:t>
      </w:r>
    </w:p>
    <w:p w14:paraId="0EBEE4D8" w14:textId="77777777" w:rsidR="008F3610" w:rsidRDefault="00000000">
      <w:pPr>
        <w:pStyle w:val="a5"/>
        <w:spacing w:line="480" w:lineRule="auto"/>
      </w:pPr>
      <w:r>
        <w:rPr>
          <w:rFonts w:hint="eastAsia"/>
          <w:noProof/>
        </w:rPr>
        <w:drawing>
          <wp:inline distT="0" distB="0" distL="0" distR="0" wp14:anchorId="5AC52AD7" wp14:editId="59094DF3">
            <wp:extent cx="6188710" cy="3253740"/>
            <wp:effectExtent l="0" t="0" r="2540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DF288" w14:textId="77777777" w:rsidR="008F3610" w:rsidRDefault="008F3610">
      <w:pPr>
        <w:pStyle w:val="a5"/>
        <w:spacing w:line="480" w:lineRule="auto"/>
      </w:pPr>
    </w:p>
    <w:p w14:paraId="4B2E30DC" w14:textId="77777777" w:rsidR="008F3610" w:rsidRDefault="00000000">
      <w:pPr>
        <w:pStyle w:val="4"/>
        <w:spacing w:before="0" w:after="0" w:line="480" w:lineRule="auto"/>
        <w:ind w:leftChars="200" w:left="420"/>
        <w:rPr>
          <w:rFonts w:ascii="新宋体" w:eastAsia="新宋体" w:hAnsi="新宋体" w:cs="新宋体"/>
          <w:szCs w:val="28"/>
        </w:rPr>
      </w:pPr>
      <w:r>
        <w:rPr>
          <w:rFonts w:ascii="新宋体" w:eastAsia="新宋体" w:hAnsi="新宋体" w:cs="新宋体" w:hint="eastAsia"/>
          <w:szCs w:val="28"/>
        </w:rPr>
        <w:t>评审完成</w:t>
      </w:r>
    </w:p>
    <w:p w14:paraId="46153F83" w14:textId="77777777" w:rsidR="008F3610" w:rsidRDefault="00000000">
      <w:pPr>
        <w:pStyle w:val="a5"/>
        <w:spacing w:line="480" w:lineRule="auto"/>
        <w:ind w:firstLineChars="200" w:firstLine="562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b/>
          <w:bCs/>
          <w:sz w:val="28"/>
          <w:szCs w:val="28"/>
        </w:rPr>
        <w:t>确认无误</w:t>
      </w:r>
      <w:r>
        <w:rPr>
          <w:rFonts w:ascii="新宋体" w:eastAsia="新宋体" w:hAnsi="新宋体" w:cs="新宋体" w:hint="eastAsia"/>
          <w:sz w:val="28"/>
          <w:szCs w:val="28"/>
        </w:rPr>
        <w:t>后，点击 “提交” 即完成评分，评审完成</w:t>
      </w:r>
      <w:r>
        <w:rPr>
          <w:rFonts w:ascii="新宋体" w:eastAsia="新宋体" w:hAnsi="新宋体" w:cs="新宋体"/>
          <w:sz w:val="28"/>
          <w:szCs w:val="28"/>
        </w:rPr>
        <w:t>后，系统会自动根据全部评审人的评审结果生成评审报告</w:t>
      </w:r>
      <w:r>
        <w:rPr>
          <w:rFonts w:ascii="新宋体" w:eastAsia="新宋体" w:hAnsi="新宋体" w:cs="新宋体" w:hint="eastAsia"/>
          <w:sz w:val="28"/>
          <w:szCs w:val="28"/>
        </w:rPr>
        <w:t>。</w:t>
      </w:r>
    </w:p>
    <w:p w14:paraId="38326B64" w14:textId="77777777" w:rsidR="008F3610" w:rsidRDefault="00000000">
      <w:pPr>
        <w:pStyle w:val="a5"/>
        <w:spacing w:line="480" w:lineRule="auto"/>
      </w:pPr>
      <w:r>
        <w:rPr>
          <w:noProof/>
        </w:rPr>
        <w:drawing>
          <wp:inline distT="0" distB="0" distL="114300" distR="114300" wp14:anchorId="550046EE" wp14:editId="06AE08A2">
            <wp:extent cx="6186805" cy="2755900"/>
            <wp:effectExtent l="0" t="0" r="4445" b="635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EBD43" w14:textId="77777777" w:rsidR="008F3610" w:rsidRDefault="008F3610">
      <w:pPr>
        <w:pStyle w:val="a5"/>
        <w:spacing w:line="480" w:lineRule="auto"/>
      </w:pPr>
    </w:p>
    <w:p w14:paraId="61B8D359" w14:textId="77777777" w:rsidR="008F3610" w:rsidRDefault="00000000">
      <w:pPr>
        <w:pStyle w:val="3"/>
        <w:numPr>
          <w:ilvl w:val="0"/>
          <w:numId w:val="0"/>
        </w:numPr>
        <w:spacing w:before="0" w:after="0" w:line="480" w:lineRule="auto"/>
        <w:ind w:leftChars="200" w:left="420"/>
        <w:rPr>
          <w:rFonts w:ascii="新宋体" w:eastAsia="新宋体" w:hAnsi="新宋体" w:cs="新宋体"/>
          <w:szCs w:val="28"/>
        </w:rPr>
      </w:pPr>
      <w:bookmarkStart w:id="12" w:name="_Toc29445"/>
      <w:r>
        <w:rPr>
          <w:rFonts w:ascii="新宋体" w:eastAsia="新宋体" w:hAnsi="新宋体" w:cs="新宋体" w:hint="eastAsia"/>
          <w:szCs w:val="28"/>
        </w:rPr>
        <w:lastRenderedPageBreak/>
        <w:t>（二）线下评审</w:t>
      </w:r>
      <w:bookmarkEnd w:id="12"/>
    </w:p>
    <w:p w14:paraId="0A90D860" w14:textId="77777777" w:rsidR="008F3610" w:rsidRDefault="00000000">
      <w:pPr>
        <w:spacing w:line="480" w:lineRule="auto"/>
        <w:ind w:firstLineChars="200" w:firstLine="560"/>
        <w:rPr>
          <w:rFonts w:ascii="新宋体" w:eastAsia="新宋体" w:hAnsi="新宋体" w:cs="新宋体"/>
          <w:kern w:val="0"/>
          <w:sz w:val="28"/>
          <w:szCs w:val="28"/>
          <w:lang w:bidi="ar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  <w:lang w:bidi="ar"/>
        </w:rPr>
        <w:t>线下评审在评审地点由评审组长下载评审报告</w:t>
      </w:r>
      <w:r>
        <w:rPr>
          <w:rFonts w:ascii="新宋体" w:eastAsia="新宋体" w:hAnsi="新宋体" w:cs="新宋体" w:hint="eastAsia"/>
          <w:b/>
          <w:bCs/>
          <w:kern w:val="0"/>
          <w:sz w:val="28"/>
          <w:szCs w:val="28"/>
          <w:lang w:bidi="ar"/>
        </w:rPr>
        <w:t>空模板</w:t>
      </w:r>
      <w:r>
        <w:rPr>
          <w:rFonts w:ascii="新宋体" w:eastAsia="新宋体" w:hAnsi="新宋体" w:cs="新宋体" w:hint="eastAsia"/>
          <w:kern w:val="0"/>
          <w:sz w:val="28"/>
          <w:szCs w:val="28"/>
          <w:lang w:bidi="ar"/>
        </w:rPr>
        <w:t>，所有评审人员根据供应商响应内容，将评审报告补充完毕后再</w:t>
      </w:r>
      <w:r>
        <w:rPr>
          <w:rFonts w:ascii="新宋体" w:eastAsia="新宋体" w:hAnsi="新宋体" w:cs="新宋体" w:hint="eastAsia"/>
          <w:b/>
          <w:bCs/>
          <w:kern w:val="0"/>
          <w:sz w:val="28"/>
          <w:szCs w:val="28"/>
          <w:lang w:bidi="ar"/>
        </w:rPr>
        <w:t>由评审组长上传系统</w:t>
      </w:r>
      <w:r>
        <w:rPr>
          <w:rFonts w:ascii="新宋体" w:eastAsia="新宋体" w:hAnsi="新宋体" w:cs="新宋体" w:hint="eastAsia"/>
          <w:kern w:val="0"/>
          <w:sz w:val="28"/>
          <w:szCs w:val="28"/>
          <w:lang w:bidi="ar"/>
        </w:rPr>
        <w:t>。</w:t>
      </w:r>
    </w:p>
    <w:p w14:paraId="5124D2C7" w14:textId="77777777" w:rsidR="008F3610" w:rsidRDefault="00000000">
      <w:pPr>
        <w:pStyle w:val="1"/>
        <w:numPr>
          <w:ilvl w:val="0"/>
          <w:numId w:val="4"/>
        </w:numPr>
      </w:pPr>
      <w:bookmarkStart w:id="13" w:name="_Toc6760"/>
      <w:r>
        <w:rPr>
          <w:rFonts w:hint="eastAsia"/>
        </w:rPr>
        <w:t>比选澄清</w:t>
      </w:r>
      <w:bookmarkEnd w:id="13"/>
    </w:p>
    <w:p w14:paraId="0CB70366" w14:textId="77777777" w:rsidR="008F3610" w:rsidRDefault="00000000">
      <w:pPr>
        <w:pStyle w:val="2"/>
        <w:numPr>
          <w:ilvl w:val="0"/>
          <w:numId w:val="6"/>
        </w:numPr>
        <w:spacing w:before="0" w:after="0" w:line="480" w:lineRule="auto"/>
        <w:rPr>
          <w:rFonts w:ascii="新宋体" w:eastAsia="新宋体" w:hAnsi="新宋体" w:cs="新宋体"/>
          <w:szCs w:val="28"/>
        </w:rPr>
      </w:pPr>
      <w:bookmarkStart w:id="14" w:name="_Toc21726"/>
      <w:r>
        <w:rPr>
          <w:rFonts w:ascii="新宋体" w:eastAsia="新宋体" w:hAnsi="新宋体" w:cs="新宋体" w:hint="eastAsia"/>
          <w:szCs w:val="28"/>
        </w:rPr>
        <w:t>发起澄清</w:t>
      </w:r>
      <w:bookmarkEnd w:id="14"/>
    </w:p>
    <w:p w14:paraId="640A1121" w14:textId="77777777" w:rsidR="008F3610" w:rsidRDefault="00000000">
      <w:pPr>
        <w:spacing w:line="480" w:lineRule="auto"/>
        <w:ind w:firstLineChars="200" w:firstLine="560"/>
        <w:rPr>
          <w:rFonts w:ascii="新宋体" w:eastAsia="新宋体" w:hAnsi="新宋体" w:cs="新宋体"/>
          <w:kern w:val="0"/>
          <w:sz w:val="28"/>
          <w:szCs w:val="28"/>
          <w:lang w:bidi="ar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  <w:lang w:bidi="ar"/>
        </w:rPr>
        <w:t>点击“发起澄清”按钮即可发起澄清。</w:t>
      </w:r>
    </w:p>
    <w:p w14:paraId="71401E37" w14:textId="77777777" w:rsidR="008F3610" w:rsidRDefault="00000000">
      <w:pPr>
        <w:spacing w:line="480" w:lineRule="auto"/>
        <w:ind w:firstLineChars="200" w:firstLine="560"/>
        <w:rPr>
          <w:rFonts w:ascii="新宋体" w:eastAsia="新宋体" w:hAnsi="新宋体" w:cs="新宋体"/>
          <w:kern w:val="0"/>
          <w:sz w:val="28"/>
          <w:szCs w:val="28"/>
          <w:lang w:bidi="ar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  <w:lang w:bidi="ar"/>
        </w:rPr>
        <w:t>仅评审组长可以发起澄清，</w:t>
      </w:r>
      <w:r>
        <w:rPr>
          <w:rFonts w:ascii="新宋体" w:eastAsia="新宋体" w:hAnsi="新宋体" w:cs="新宋体" w:hint="eastAsia"/>
          <w:b/>
          <w:bCs/>
          <w:kern w:val="0"/>
          <w:sz w:val="28"/>
          <w:szCs w:val="28"/>
          <w:lang w:bidi="ar"/>
        </w:rPr>
        <w:t>如组员需要发起澄清请联系评审组长</w:t>
      </w:r>
      <w:r>
        <w:rPr>
          <w:rFonts w:ascii="新宋体" w:eastAsia="新宋体" w:hAnsi="新宋体" w:cs="新宋体" w:hint="eastAsia"/>
          <w:kern w:val="0"/>
          <w:sz w:val="28"/>
          <w:szCs w:val="28"/>
          <w:lang w:bidi="ar"/>
        </w:rPr>
        <w:t>。</w:t>
      </w:r>
    </w:p>
    <w:p w14:paraId="43D40E27" w14:textId="77777777" w:rsidR="008F3610" w:rsidRDefault="00000000">
      <w:pPr>
        <w:spacing w:line="480" w:lineRule="auto"/>
      </w:pPr>
      <w:r>
        <w:rPr>
          <w:noProof/>
        </w:rPr>
        <w:drawing>
          <wp:inline distT="0" distB="0" distL="114300" distR="114300" wp14:anchorId="4EB5B469" wp14:editId="2BD6EFCB">
            <wp:extent cx="6188710" cy="2945130"/>
            <wp:effectExtent l="0" t="0" r="2540" b="762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FD6D8" w14:textId="77777777" w:rsidR="008F3610" w:rsidRDefault="008F3610">
      <w:pPr>
        <w:spacing w:line="480" w:lineRule="auto"/>
      </w:pPr>
    </w:p>
    <w:p w14:paraId="7B51ECCA" w14:textId="77777777" w:rsidR="008F3610" w:rsidRDefault="00000000">
      <w:pPr>
        <w:pStyle w:val="2"/>
        <w:numPr>
          <w:ilvl w:val="0"/>
          <w:numId w:val="6"/>
        </w:numPr>
        <w:spacing w:before="0" w:after="0" w:line="480" w:lineRule="auto"/>
        <w:rPr>
          <w:rFonts w:ascii="新宋体" w:eastAsia="新宋体" w:hAnsi="新宋体" w:cs="新宋体"/>
          <w:szCs w:val="28"/>
        </w:rPr>
      </w:pPr>
      <w:bookmarkStart w:id="15" w:name="_Toc16396"/>
      <w:r>
        <w:rPr>
          <w:rFonts w:ascii="新宋体" w:eastAsia="新宋体" w:hAnsi="新宋体" w:cs="新宋体" w:hint="eastAsia"/>
          <w:szCs w:val="28"/>
        </w:rPr>
        <w:t>发起澄清查看澄清内容</w:t>
      </w:r>
      <w:bookmarkEnd w:id="15"/>
    </w:p>
    <w:p w14:paraId="10F5F6CC" w14:textId="77777777" w:rsidR="008F3610" w:rsidRDefault="00000000">
      <w:pPr>
        <w:spacing w:line="480" w:lineRule="auto"/>
        <w:ind w:firstLineChars="200" w:firstLine="560"/>
        <w:rPr>
          <w:rFonts w:ascii="新宋体" w:eastAsia="新宋体" w:hAnsi="新宋体" w:cs="新宋体"/>
          <w:kern w:val="0"/>
          <w:sz w:val="28"/>
          <w:szCs w:val="28"/>
          <w:lang w:bidi="ar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  <w:lang w:bidi="ar"/>
        </w:rPr>
        <w:t>点击“查看澄清内容”按钮，即可查看供应商澄清的内容。</w:t>
      </w:r>
    </w:p>
    <w:p w14:paraId="4709BBDD" w14:textId="77777777" w:rsidR="008F3610" w:rsidRDefault="008F3610">
      <w:pPr>
        <w:spacing w:line="480" w:lineRule="auto"/>
        <w:ind w:firstLineChars="200" w:firstLine="560"/>
        <w:rPr>
          <w:rFonts w:ascii="新宋体" w:eastAsia="新宋体" w:hAnsi="新宋体" w:cs="新宋体"/>
          <w:kern w:val="0"/>
          <w:sz w:val="28"/>
          <w:szCs w:val="28"/>
          <w:lang w:bidi="ar"/>
        </w:rPr>
      </w:pPr>
    </w:p>
    <w:p w14:paraId="5B78D943" w14:textId="77777777" w:rsidR="008F3610" w:rsidRDefault="00000000">
      <w:pPr>
        <w:pStyle w:val="1"/>
        <w:numPr>
          <w:ilvl w:val="0"/>
          <w:numId w:val="4"/>
        </w:numPr>
      </w:pPr>
      <w:bookmarkStart w:id="16" w:name="_Toc27013"/>
      <w:r>
        <w:rPr>
          <w:rFonts w:hint="eastAsia"/>
        </w:rPr>
        <w:lastRenderedPageBreak/>
        <w:t>消息中心</w:t>
      </w:r>
      <w:bookmarkEnd w:id="16"/>
    </w:p>
    <w:p w14:paraId="4633C039" w14:textId="77777777" w:rsidR="008F3610" w:rsidRDefault="00000000">
      <w:pPr>
        <w:spacing w:line="480" w:lineRule="auto"/>
        <w:ind w:firstLineChars="200" w:firstLine="560"/>
        <w:rPr>
          <w:rFonts w:ascii="新宋体" w:eastAsia="新宋体" w:hAnsi="新宋体" w:cs="新宋体"/>
          <w:kern w:val="0"/>
          <w:sz w:val="28"/>
          <w:szCs w:val="28"/>
          <w:lang w:bidi="ar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  <w:lang w:bidi="ar"/>
        </w:rPr>
        <w:t>消息中心中是评审人接收到的系统消息，点击“查看”按钮可以查看相关内容。消息中心的消息分为“已读消息”和“未读消息”。</w:t>
      </w:r>
    </w:p>
    <w:p w14:paraId="4A621F3A" w14:textId="77777777" w:rsidR="008F3610" w:rsidRDefault="008F3610">
      <w:pPr>
        <w:spacing w:line="480" w:lineRule="auto"/>
        <w:ind w:firstLineChars="200" w:firstLine="560"/>
        <w:rPr>
          <w:rFonts w:ascii="新宋体" w:eastAsia="新宋体" w:hAnsi="新宋体" w:cs="新宋体"/>
          <w:kern w:val="0"/>
          <w:sz w:val="28"/>
          <w:szCs w:val="28"/>
          <w:lang w:bidi="ar"/>
        </w:rPr>
      </w:pPr>
    </w:p>
    <w:p w14:paraId="3154C9B7" w14:textId="77777777" w:rsidR="008F3610" w:rsidRDefault="008F3610">
      <w:pPr>
        <w:spacing w:line="480" w:lineRule="auto"/>
        <w:ind w:firstLineChars="200" w:firstLine="560"/>
        <w:rPr>
          <w:rFonts w:ascii="新宋体" w:eastAsia="新宋体" w:hAnsi="新宋体" w:cs="新宋体"/>
          <w:kern w:val="0"/>
          <w:sz w:val="28"/>
          <w:szCs w:val="28"/>
          <w:lang w:bidi="ar"/>
        </w:rPr>
      </w:pPr>
    </w:p>
    <w:p w14:paraId="1CCB3C90" w14:textId="77777777" w:rsidR="008F3610" w:rsidRDefault="00000000">
      <w:pPr>
        <w:pStyle w:val="a5"/>
        <w:spacing w:line="480" w:lineRule="auto"/>
      </w:pPr>
      <w:r>
        <w:rPr>
          <w:noProof/>
        </w:rPr>
        <w:drawing>
          <wp:inline distT="0" distB="0" distL="114300" distR="114300" wp14:anchorId="6FBA1BCE" wp14:editId="51C99E9A">
            <wp:extent cx="6178550" cy="2918460"/>
            <wp:effectExtent l="0" t="0" r="12700" b="1524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3610">
      <w:headerReference w:type="default" r:id="rId15"/>
      <w:footerReference w:type="default" r:id="rId16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00CD7" w14:textId="77777777" w:rsidR="00E21657" w:rsidRDefault="00E21657">
      <w:r>
        <w:separator/>
      </w:r>
    </w:p>
  </w:endnote>
  <w:endnote w:type="continuationSeparator" w:id="0">
    <w:p w14:paraId="22FAA72D" w14:textId="77777777" w:rsidR="00E21657" w:rsidRDefault="00E216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42F3E" w14:textId="77777777" w:rsidR="008F3610" w:rsidRDefault="0000000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EF452D" wp14:editId="463D925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23AF8E" w14:textId="77777777" w:rsidR="008F3610" w:rsidRDefault="00000000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EF452D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4323AF8E" w14:textId="77777777" w:rsidR="008F3610" w:rsidRDefault="00000000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A78B9A" w14:textId="77777777" w:rsidR="00E21657" w:rsidRDefault="00E21657">
      <w:r>
        <w:separator/>
      </w:r>
    </w:p>
  </w:footnote>
  <w:footnote w:type="continuationSeparator" w:id="0">
    <w:p w14:paraId="3E3250F6" w14:textId="77777777" w:rsidR="00E21657" w:rsidRDefault="00E216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6EBB3" w14:textId="77777777" w:rsidR="008F3610" w:rsidRDefault="00000000">
    <w:pPr>
      <w:pStyle w:val="a4"/>
    </w:pPr>
    <w:r>
      <w:rPr>
        <w:rFonts w:hint="eastAsia"/>
      </w:rPr>
      <w:t>江苏省服务类网上商城</w:t>
    </w:r>
    <w:r>
      <w:rPr>
        <w:rFonts w:hint="eastAsia"/>
      </w:rPr>
      <w:t>-</w:t>
    </w:r>
    <w:r>
      <w:rPr>
        <w:rFonts w:hint="eastAsia"/>
      </w:rPr>
      <w:t>评审人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9E4AE0D"/>
    <w:multiLevelType w:val="singleLevel"/>
    <w:tmpl w:val="A9E4AE0D"/>
    <w:lvl w:ilvl="0">
      <w:start w:val="2"/>
      <w:numFmt w:val="chineseCounting"/>
      <w:pStyle w:val="3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B09C1EFC"/>
    <w:multiLevelType w:val="multilevel"/>
    <w:tmpl w:val="B09C1EFC"/>
    <w:lvl w:ilvl="0">
      <w:start w:val="1"/>
      <w:numFmt w:val="decimal"/>
      <w:suff w:val="nothing"/>
      <w:lvlText w:val="%1、"/>
      <w:lvlJc w:val="left"/>
      <w:pPr>
        <w:ind w:left="282" w:hanging="282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033FB3C2"/>
    <w:multiLevelType w:val="multilevel"/>
    <w:tmpl w:val="033FB3C2"/>
    <w:lvl w:ilvl="0">
      <w:start w:val="1"/>
      <w:numFmt w:val="decimal"/>
      <w:suff w:val="nothing"/>
      <w:lvlText w:val="%1、"/>
      <w:lvlJc w:val="left"/>
      <w:pPr>
        <w:ind w:left="282" w:hanging="282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231214E8"/>
    <w:multiLevelType w:val="multilevel"/>
    <w:tmpl w:val="231214E8"/>
    <w:lvl w:ilvl="0">
      <w:start w:val="1"/>
      <w:numFmt w:val="chineseCounting"/>
      <w:lvlText w:val="%1、"/>
      <w:lvlJc w:val="left"/>
      <w:pPr>
        <w:ind w:left="440" w:hanging="44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49129694"/>
    <w:multiLevelType w:val="singleLevel"/>
    <w:tmpl w:val="49129694"/>
    <w:lvl w:ilvl="0">
      <w:start w:val="2"/>
      <w:numFmt w:val="chineseCounting"/>
      <w:pStyle w:val="1"/>
      <w:suff w:val="nothing"/>
      <w:lvlText w:val="%1、"/>
      <w:lvlJc w:val="left"/>
      <w:rPr>
        <w:rFonts w:hint="eastAsia"/>
      </w:rPr>
    </w:lvl>
  </w:abstractNum>
  <w:abstractNum w:abstractNumId="5" w15:restartNumberingAfterBreak="0">
    <w:nsid w:val="579405AD"/>
    <w:multiLevelType w:val="multilevel"/>
    <w:tmpl w:val="579405AD"/>
    <w:lvl w:ilvl="0">
      <w:start w:val="1"/>
      <w:numFmt w:val="decimal"/>
      <w:pStyle w:val="2"/>
      <w:lvlText w:val="%1、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130905557">
    <w:abstractNumId w:val="4"/>
  </w:num>
  <w:num w:numId="2" w16cid:durableId="699478339">
    <w:abstractNumId w:val="5"/>
  </w:num>
  <w:num w:numId="3" w16cid:durableId="1259867124">
    <w:abstractNumId w:val="0"/>
  </w:num>
  <w:num w:numId="4" w16cid:durableId="193275949">
    <w:abstractNumId w:val="3"/>
  </w:num>
  <w:num w:numId="5" w16cid:durableId="249897735">
    <w:abstractNumId w:val="2"/>
  </w:num>
  <w:num w:numId="6" w16cid:durableId="10192401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mQ0NjdkYjU0NDJiMjhlNWM3YjJhY2NkNWMyOGMxYzkifQ=="/>
  </w:docVars>
  <w:rsids>
    <w:rsidRoot w:val="007C5C7C"/>
    <w:rsid w:val="0002290A"/>
    <w:rsid w:val="000C0EEA"/>
    <w:rsid w:val="000E6583"/>
    <w:rsid w:val="00103319"/>
    <w:rsid w:val="00121433"/>
    <w:rsid w:val="00187637"/>
    <w:rsid w:val="00200EFA"/>
    <w:rsid w:val="00233413"/>
    <w:rsid w:val="003930B9"/>
    <w:rsid w:val="005B0849"/>
    <w:rsid w:val="00600383"/>
    <w:rsid w:val="00726631"/>
    <w:rsid w:val="007C5C7C"/>
    <w:rsid w:val="008C129A"/>
    <w:rsid w:val="008F3610"/>
    <w:rsid w:val="009C6CC3"/>
    <w:rsid w:val="00A11EBF"/>
    <w:rsid w:val="00A41B72"/>
    <w:rsid w:val="00A82624"/>
    <w:rsid w:val="00B92E5C"/>
    <w:rsid w:val="00CA0CD2"/>
    <w:rsid w:val="00CC4276"/>
    <w:rsid w:val="00DA1AEF"/>
    <w:rsid w:val="00DA650D"/>
    <w:rsid w:val="00E21657"/>
    <w:rsid w:val="00ED34C2"/>
    <w:rsid w:val="00ED3509"/>
    <w:rsid w:val="00FB3A75"/>
    <w:rsid w:val="02093DCB"/>
    <w:rsid w:val="095C4929"/>
    <w:rsid w:val="1699565E"/>
    <w:rsid w:val="17A65D8C"/>
    <w:rsid w:val="19AA2114"/>
    <w:rsid w:val="1CD9213B"/>
    <w:rsid w:val="273A51B1"/>
    <w:rsid w:val="2B950DA3"/>
    <w:rsid w:val="2BCE37B9"/>
    <w:rsid w:val="35FE3BB6"/>
    <w:rsid w:val="38321F54"/>
    <w:rsid w:val="38E73518"/>
    <w:rsid w:val="3A3C7248"/>
    <w:rsid w:val="416B6689"/>
    <w:rsid w:val="44247EE7"/>
    <w:rsid w:val="52B83842"/>
    <w:rsid w:val="5511700B"/>
    <w:rsid w:val="56333852"/>
    <w:rsid w:val="5D1943B0"/>
    <w:rsid w:val="67E06B30"/>
    <w:rsid w:val="7B576EEB"/>
    <w:rsid w:val="7D6248E3"/>
    <w:rsid w:val="7D702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7B1FFB"/>
  <w15:docId w15:val="{0B61D776-859A-4F46-96D8-0D4CE6F0D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autoRedefine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32"/>
      <w:szCs w:val="20"/>
    </w:rPr>
  </w:style>
  <w:style w:type="paragraph" w:styleId="2">
    <w:name w:val="heading 2"/>
    <w:basedOn w:val="a"/>
    <w:next w:val="a"/>
    <w:autoRedefine/>
    <w:unhideWhenUsed/>
    <w:qFormat/>
    <w:pPr>
      <w:keepNext/>
      <w:keepLines/>
      <w:numPr>
        <w:numId w:val="2"/>
      </w:numPr>
      <w:spacing w:before="140" w:after="140"/>
      <w:outlineLvl w:val="1"/>
    </w:pPr>
    <w:rPr>
      <w:rFonts w:ascii="Arial" w:eastAsia="宋体" w:hAnsi="Arial"/>
      <w:b/>
      <w:sz w:val="28"/>
      <w:szCs w:val="22"/>
    </w:rPr>
  </w:style>
  <w:style w:type="paragraph" w:styleId="3">
    <w:name w:val="heading 3"/>
    <w:basedOn w:val="a"/>
    <w:next w:val="a"/>
    <w:autoRedefine/>
    <w:unhideWhenUsed/>
    <w:qFormat/>
    <w:pPr>
      <w:keepNext/>
      <w:keepLines/>
      <w:numPr>
        <w:numId w:val="3"/>
      </w:numPr>
      <w:spacing w:before="260" w:after="260" w:line="413" w:lineRule="auto"/>
      <w:outlineLvl w:val="2"/>
    </w:pPr>
    <w:rPr>
      <w:b/>
      <w:sz w:val="28"/>
      <w:szCs w:val="22"/>
    </w:rPr>
  </w:style>
  <w:style w:type="paragraph" w:styleId="4">
    <w:name w:val="heading 4"/>
    <w:basedOn w:val="a"/>
    <w:next w:val="a"/>
    <w:autoRedefine/>
    <w:unhideWhenUsed/>
    <w:qFormat/>
    <w:pPr>
      <w:keepNext/>
      <w:keepLines/>
      <w:spacing w:before="280" w:after="290" w:line="372" w:lineRule="auto"/>
      <w:outlineLvl w:val="3"/>
    </w:pPr>
    <w:rPr>
      <w:rFonts w:ascii="Arial" w:eastAsia="宋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autoRedefine/>
    <w:uiPriority w:val="39"/>
    <w:qFormat/>
    <w:pPr>
      <w:ind w:leftChars="400" w:left="840"/>
    </w:pPr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autoRedefine/>
    <w:uiPriority w:val="39"/>
    <w:qFormat/>
    <w:pPr>
      <w:tabs>
        <w:tab w:val="left" w:pos="840"/>
        <w:tab w:val="right" w:leader="dot" w:pos="9736"/>
      </w:tabs>
    </w:pPr>
  </w:style>
  <w:style w:type="paragraph" w:styleId="TOC2">
    <w:name w:val="toc 2"/>
    <w:basedOn w:val="a"/>
    <w:next w:val="a"/>
    <w:autoRedefine/>
    <w:uiPriority w:val="39"/>
    <w:qFormat/>
    <w:pPr>
      <w:ind w:leftChars="200" w:left="420"/>
    </w:pPr>
  </w:style>
  <w:style w:type="paragraph" w:styleId="a5">
    <w:name w:val="Normal (Web)"/>
    <w:basedOn w:val="a"/>
    <w:autoRedefine/>
    <w:qFormat/>
    <w:pPr>
      <w:widowControl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autoRedefine/>
    <w:qFormat/>
    <w:rPr>
      <w:b/>
    </w:rPr>
  </w:style>
  <w:style w:type="character" w:styleId="a8">
    <w:name w:val="Hyperlink"/>
    <w:basedOn w:val="a0"/>
    <w:uiPriority w:val="99"/>
    <w:unhideWhenUsed/>
    <w:qFormat/>
    <w:rPr>
      <w:color w:val="0026E5" w:themeColor="hyperlink"/>
      <w:u w:val="single"/>
    </w:rPr>
  </w:style>
  <w:style w:type="paragraph" w:customStyle="1" w:styleId="WPSOffice1">
    <w:name w:val="WPSOffice手动目录 1"/>
    <w:autoRedefine/>
    <w:qFormat/>
  </w:style>
  <w:style w:type="paragraph" w:customStyle="1" w:styleId="WPSOffice2">
    <w:name w:val="WPSOffice手动目录 2"/>
    <w:autoRedefine/>
    <w:qFormat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256</Words>
  <Characters>1461</Characters>
  <Application>Microsoft Office Word</Application>
  <DocSecurity>0</DocSecurity>
  <Lines>12</Lines>
  <Paragraphs>3</Paragraphs>
  <ScaleCrop>false</ScaleCrop>
  <Company>china</Company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NJ19y</cp:lastModifiedBy>
  <cp:revision>7</cp:revision>
  <dcterms:created xsi:type="dcterms:W3CDTF">2023-07-28T02:12:00Z</dcterms:created>
  <dcterms:modified xsi:type="dcterms:W3CDTF">2024-08-08T07:40:00Z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2052-12.1.0.17813</vt:lpwstr>
  </property>
  <property fmtid="{D5CDD505-2E9C-101B-9397-08002B2CF9AE}" pid="3" name="ICV">
    <vt:lpwstr>33B4FE662BE7438BA4A2000236C26C28_12</vt:lpwstr>
  </property>
</Properties>
</file>