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FE1" w:rsidRPr="001373D7" w:rsidRDefault="00F15F15">
      <w:pPr>
        <w:pStyle w:val="Heading1"/>
        <w:spacing w:line="220" w:lineRule="auto"/>
        <w:ind w:left="1870" w:right="2152"/>
        <w:rPr>
          <w:rFonts w:ascii="仿宋_GB2312" w:eastAsia="仿宋_GB2312"/>
          <w:b/>
          <w:sz w:val="40"/>
        </w:rPr>
      </w:pPr>
      <w:r w:rsidRPr="001373D7">
        <w:rPr>
          <w:rFonts w:ascii="仿宋_GB2312" w:eastAsia="仿宋_GB2312" w:hint="eastAsia"/>
          <w:b/>
        </w:rPr>
        <w:t>江苏省预算管理一体化系统生产数据库数据变更操作规范（试行</w:t>
      </w:r>
      <w:r w:rsidR="004646D1" w:rsidRPr="001373D7">
        <w:rPr>
          <w:rFonts w:ascii="仿宋_GB2312" w:eastAsia="仿宋_GB2312" w:hint="eastAsia"/>
          <w:b/>
        </w:rPr>
        <w:t>）</w:t>
      </w:r>
    </w:p>
    <w:p w:rsidR="005A0FE1" w:rsidRPr="001373D7" w:rsidRDefault="005A0FE1">
      <w:pPr>
        <w:pStyle w:val="a3"/>
        <w:spacing w:before="18"/>
        <w:rPr>
          <w:rFonts w:ascii="仿宋_GB2312" w:eastAsia="仿宋_GB2312"/>
        </w:rPr>
      </w:pPr>
    </w:p>
    <w:p w:rsidR="005A0FE1" w:rsidRPr="001373D7" w:rsidRDefault="00F15F15">
      <w:pPr>
        <w:pStyle w:val="a3"/>
        <w:spacing w:line="343" w:lineRule="auto"/>
        <w:ind w:left="400" w:right="1609" w:firstLine="645"/>
        <w:rPr>
          <w:rFonts w:ascii="仿宋_GB2312" w:eastAsia="仿宋_GB2312"/>
        </w:rPr>
      </w:pPr>
      <w:r w:rsidRPr="001373D7">
        <w:rPr>
          <w:rFonts w:ascii="仿宋_GB2312" w:eastAsia="仿宋_GB2312" w:hint="eastAsia"/>
          <w:b/>
        </w:rPr>
        <w:t>第一条</w:t>
      </w:r>
      <w:r w:rsidR="00BD57DB" w:rsidRPr="001373D7">
        <w:rPr>
          <w:rFonts w:ascii="仿宋_GB2312" w:eastAsia="仿宋_GB2312" w:hint="eastAsia"/>
          <w:b/>
        </w:rPr>
        <w:t xml:space="preserve"> </w:t>
      </w:r>
      <w:r w:rsidRPr="001373D7">
        <w:rPr>
          <w:rFonts w:ascii="仿宋_GB2312" w:eastAsia="仿宋_GB2312" w:hint="eastAsia"/>
        </w:rPr>
        <w:t>为加强全省预算管理一体化系统数据安全管理，保障系统与数据安全性，根据财政部《预算管理一体化系统部署及应用指南》（财办发〔</w:t>
      </w:r>
      <w:r w:rsidRPr="001373D7">
        <w:rPr>
          <w:rFonts w:ascii="仿宋_GB2312" w:eastAsia="仿宋_GB2312" w:hint="eastAsia"/>
          <w:b/>
        </w:rPr>
        <w:t>2021</w:t>
      </w:r>
      <w:r w:rsidRPr="001373D7">
        <w:rPr>
          <w:rFonts w:ascii="仿宋_GB2312" w:eastAsia="仿宋_GB2312" w:hint="eastAsia"/>
        </w:rPr>
        <w:t>〕</w:t>
      </w:r>
      <w:r w:rsidRPr="001373D7">
        <w:rPr>
          <w:rFonts w:ascii="仿宋_GB2312" w:eastAsia="仿宋_GB2312" w:hint="eastAsia"/>
          <w:b/>
        </w:rPr>
        <w:t>81</w:t>
      </w:r>
      <w:r w:rsidRPr="001373D7">
        <w:rPr>
          <w:rFonts w:ascii="仿宋_GB2312" w:eastAsia="仿宋_GB2312" w:hint="eastAsia"/>
        </w:rPr>
        <w:t>号）、《江苏财政信息系统运行维护工作制度（试行）》（苏财办〔</w:t>
      </w:r>
      <w:r w:rsidRPr="001373D7">
        <w:rPr>
          <w:rFonts w:ascii="仿宋_GB2312" w:eastAsia="仿宋_GB2312" w:hint="eastAsia"/>
          <w:b/>
        </w:rPr>
        <w:t>2023</w:t>
      </w:r>
      <w:r w:rsidRPr="001373D7">
        <w:rPr>
          <w:rFonts w:ascii="仿宋_GB2312" w:eastAsia="仿宋_GB2312" w:hint="eastAsia"/>
        </w:rPr>
        <w:t>〕</w:t>
      </w:r>
      <w:r w:rsidRPr="001373D7">
        <w:rPr>
          <w:rFonts w:ascii="仿宋_GB2312" w:eastAsia="仿宋_GB2312" w:hint="eastAsia"/>
          <w:b/>
        </w:rPr>
        <w:t>14</w:t>
      </w:r>
      <w:r w:rsidRPr="001373D7">
        <w:rPr>
          <w:rFonts w:ascii="仿宋_GB2312" w:eastAsia="仿宋_GB2312" w:hint="eastAsia"/>
        </w:rPr>
        <w:t>号） 相关要求，结合实际，制定本规范。</w:t>
      </w:r>
    </w:p>
    <w:p w:rsidR="005A0FE1" w:rsidRPr="001373D7" w:rsidRDefault="00F15F15">
      <w:pPr>
        <w:pStyle w:val="a3"/>
        <w:spacing w:line="405" w:lineRule="exact"/>
        <w:ind w:left="1044"/>
        <w:rPr>
          <w:rFonts w:ascii="仿宋_GB2312" w:eastAsia="仿宋_GB2312"/>
        </w:rPr>
      </w:pPr>
      <w:r w:rsidRPr="001373D7">
        <w:rPr>
          <w:rFonts w:ascii="仿宋_GB2312" w:eastAsia="仿宋_GB2312" w:hint="eastAsia"/>
          <w:b/>
        </w:rPr>
        <w:t>第二条</w:t>
      </w:r>
      <w:r w:rsidR="00BD57DB" w:rsidRPr="001373D7">
        <w:rPr>
          <w:rFonts w:ascii="仿宋_GB2312" w:eastAsia="仿宋_GB2312" w:hint="eastAsia"/>
          <w:b/>
        </w:rPr>
        <w:t xml:space="preserve"> </w:t>
      </w:r>
      <w:r w:rsidRPr="001373D7">
        <w:rPr>
          <w:rFonts w:ascii="仿宋_GB2312" w:eastAsia="仿宋_GB2312" w:hint="eastAsia"/>
        </w:rPr>
        <w:t>本规范适用于江苏省预算管理一体化系统。</w:t>
      </w:r>
    </w:p>
    <w:p w:rsidR="005A0FE1" w:rsidRPr="001373D7" w:rsidRDefault="00F15F15">
      <w:pPr>
        <w:pStyle w:val="a3"/>
        <w:spacing w:before="190"/>
        <w:ind w:left="1044"/>
        <w:rPr>
          <w:rFonts w:ascii="仿宋_GB2312" w:eastAsia="仿宋_GB2312"/>
        </w:rPr>
      </w:pPr>
      <w:r w:rsidRPr="001373D7">
        <w:rPr>
          <w:rFonts w:ascii="仿宋_GB2312" w:eastAsia="仿宋_GB2312" w:hint="eastAsia"/>
          <w:b/>
        </w:rPr>
        <w:t>第三条</w:t>
      </w:r>
      <w:r w:rsidR="00BD57DB" w:rsidRPr="001373D7">
        <w:rPr>
          <w:rFonts w:ascii="仿宋_GB2312" w:eastAsia="仿宋_GB2312" w:hint="eastAsia"/>
          <w:b/>
        </w:rPr>
        <w:t xml:space="preserve"> </w:t>
      </w:r>
      <w:r w:rsidRPr="001373D7">
        <w:rPr>
          <w:rFonts w:ascii="仿宋_GB2312" w:eastAsia="仿宋_GB2312" w:hint="eastAsia"/>
        </w:rPr>
        <w:t>生产数据库数据变更运行维护的事项包括三</w:t>
      </w:r>
    </w:p>
    <w:p w:rsidR="005A0FE1" w:rsidRPr="001373D7" w:rsidRDefault="005A0FE1">
      <w:pPr>
        <w:pStyle w:val="a3"/>
        <w:spacing w:before="7"/>
        <w:rPr>
          <w:rFonts w:ascii="仿宋_GB2312" w:eastAsia="仿宋_GB2312"/>
          <w:sz w:val="11"/>
        </w:rPr>
      </w:pPr>
    </w:p>
    <w:p w:rsidR="005A0FE1" w:rsidRPr="001373D7" w:rsidRDefault="00F15F15">
      <w:pPr>
        <w:pStyle w:val="a3"/>
        <w:spacing w:before="40"/>
        <w:ind w:left="414"/>
        <w:rPr>
          <w:rFonts w:ascii="仿宋_GB2312" w:eastAsia="仿宋_GB2312"/>
        </w:rPr>
      </w:pPr>
      <w:r w:rsidRPr="001373D7">
        <w:rPr>
          <w:rFonts w:ascii="仿宋_GB2312" w:eastAsia="仿宋_GB2312" w:hint="eastAsia"/>
        </w:rPr>
        <w:t>类：</w:t>
      </w:r>
    </w:p>
    <w:p w:rsidR="005A0FE1" w:rsidRPr="001373D7" w:rsidRDefault="00F15F15">
      <w:pPr>
        <w:pStyle w:val="a3"/>
        <w:tabs>
          <w:tab w:val="left" w:pos="2609"/>
        </w:tabs>
        <w:spacing w:before="171"/>
        <w:ind w:left="1169"/>
        <w:rPr>
          <w:rFonts w:ascii="仿宋_GB2312" w:eastAsia="仿宋_GB2312"/>
        </w:rPr>
      </w:pPr>
      <w:r w:rsidRPr="001373D7">
        <w:rPr>
          <w:rFonts w:ascii="仿宋_GB2312" w:eastAsia="仿宋_GB2312" w:hint="eastAsia"/>
        </w:rPr>
        <w:t>（一）升级类：信息系统新增功能或原功能升级时需要</w:t>
      </w:r>
    </w:p>
    <w:p w:rsidR="005A0FE1" w:rsidRPr="001373D7" w:rsidRDefault="005A0FE1">
      <w:pPr>
        <w:pStyle w:val="a3"/>
        <w:rPr>
          <w:rFonts w:ascii="仿宋_GB2312" w:eastAsia="仿宋_GB2312"/>
          <w:sz w:val="10"/>
        </w:rPr>
      </w:pPr>
    </w:p>
    <w:p w:rsidR="005A0FE1" w:rsidRPr="001373D7" w:rsidRDefault="00F15F15">
      <w:pPr>
        <w:pStyle w:val="a3"/>
        <w:spacing w:before="40"/>
        <w:ind w:left="404"/>
        <w:rPr>
          <w:rFonts w:ascii="仿宋_GB2312" w:eastAsia="仿宋_GB2312"/>
        </w:rPr>
      </w:pPr>
      <w:r w:rsidRPr="001373D7">
        <w:rPr>
          <w:rFonts w:ascii="仿宋_GB2312" w:eastAsia="仿宋_GB2312" w:hint="eastAsia"/>
        </w:rPr>
        <w:t>对数据库表、视图、存储过程等对象的定义与修改；</w:t>
      </w:r>
    </w:p>
    <w:p w:rsidR="005A0FE1" w:rsidRPr="001373D7" w:rsidRDefault="00F15F15">
      <w:pPr>
        <w:pStyle w:val="a3"/>
        <w:tabs>
          <w:tab w:val="left" w:pos="2609"/>
        </w:tabs>
        <w:spacing w:before="176" w:line="348" w:lineRule="auto"/>
        <w:ind w:left="399" w:right="1514" w:firstLine="770"/>
        <w:rPr>
          <w:rFonts w:ascii="仿宋_GB2312" w:eastAsia="仿宋_GB2312"/>
        </w:rPr>
      </w:pPr>
      <w:r w:rsidRPr="001373D7">
        <w:rPr>
          <w:rFonts w:ascii="仿宋_GB2312" w:eastAsia="仿宋_GB2312" w:hint="eastAsia"/>
        </w:rPr>
        <w:t>（二）数据修正类：对因程序问题产生的异常数据进</w:t>
      </w:r>
      <w:r w:rsidRPr="001373D7">
        <w:rPr>
          <w:rFonts w:ascii="仿宋_GB2312" w:eastAsia="仿宋_GB2312" w:hint="eastAsia"/>
          <w:spacing w:val="-18"/>
        </w:rPr>
        <w:t>行</w:t>
      </w:r>
      <w:r w:rsidRPr="001373D7">
        <w:rPr>
          <w:rFonts w:ascii="仿宋_GB2312" w:eastAsia="仿宋_GB2312" w:hint="eastAsia"/>
        </w:rPr>
        <w:t>修正；</w:t>
      </w:r>
    </w:p>
    <w:p w:rsidR="005A0FE1" w:rsidRPr="001373D7" w:rsidRDefault="00F15F15">
      <w:pPr>
        <w:pStyle w:val="a3"/>
        <w:tabs>
          <w:tab w:val="left" w:pos="2609"/>
        </w:tabs>
        <w:spacing w:line="403" w:lineRule="exact"/>
        <w:ind w:left="1169"/>
        <w:rPr>
          <w:rFonts w:ascii="仿宋_GB2312" w:eastAsia="仿宋_GB2312"/>
        </w:rPr>
      </w:pPr>
      <w:r w:rsidRPr="001373D7">
        <w:rPr>
          <w:rFonts w:ascii="仿宋_GB2312" w:eastAsia="仿宋_GB2312" w:hint="eastAsia"/>
        </w:rPr>
        <w:t>（三）业务处理类：因政策调整、标准变更或因业务人</w:t>
      </w:r>
    </w:p>
    <w:p w:rsidR="005A0FE1" w:rsidRPr="001373D7" w:rsidRDefault="00F15F15">
      <w:pPr>
        <w:pStyle w:val="a3"/>
        <w:spacing w:before="180"/>
        <w:ind w:right="3994"/>
        <w:jc w:val="right"/>
        <w:rPr>
          <w:rFonts w:ascii="仿宋_GB2312" w:eastAsia="仿宋_GB2312"/>
        </w:rPr>
      </w:pPr>
      <w:r w:rsidRPr="001373D7">
        <w:rPr>
          <w:rFonts w:ascii="仿宋_GB2312" w:eastAsia="仿宋_GB2312" w:hint="eastAsia"/>
        </w:rPr>
        <w:t>员操作错误等原因，需对历史数据进行处理。</w:t>
      </w:r>
    </w:p>
    <w:p w:rsidR="005A0FE1" w:rsidRPr="001373D7" w:rsidRDefault="00F15F15">
      <w:pPr>
        <w:spacing w:before="146"/>
        <w:ind w:right="4064"/>
        <w:jc w:val="right"/>
        <w:rPr>
          <w:rFonts w:ascii="仿宋_GB2312" w:eastAsia="仿宋_GB2312"/>
          <w:sz w:val="30"/>
        </w:rPr>
      </w:pPr>
      <w:r w:rsidRPr="001373D7">
        <w:rPr>
          <w:rFonts w:ascii="仿宋_GB2312" w:eastAsia="仿宋_GB2312" w:hint="eastAsia"/>
          <w:b/>
          <w:spacing w:val="-1"/>
          <w:sz w:val="30"/>
        </w:rPr>
        <w:t xml:space="preserve">第四条 </w:t>
      </w:r>
      <w:r w:rsidR="00BD57DB" w:rsidRPr="001373D7">
        <w:rPr>
          <w:rFonts w:ascii="仿宋_GB2312" w:eastAsia="仿宋_GB2312" w:hint="eastAsia"/>
          <w:b/>
          <w:spacing w:val="-1"/>
          <w:sz w:val="30"/>
        </w:rPr>
        <w:t xml:space="preserve"> </w:t>
      </w:r>
      <w:r w:rsidRPr="001373D7">
        <w:rPr>
          <w:rFonts w:ascii="仿宋_GB2312" w:eastAsia="仿宋_GB2312" w:hint="eastAsia"/>
          <w:sz w:val="30"/>
        </w:rPr>
        <w:t>对升级类事项的操作流程如下：</w:t>
      </w:r>
    </w:p>
    <w:p w:rsidR="005A0FE1" w:rsidRPr="001373D7" w:rsidRDefault="00F15F15">
      <w:pPr>
        <w:pStyle w:val="a3"/>
        <w:spacing w:before="170" w:line="345" w:lineRule="auto"/>
        <w:ind w:left="400" w:right="1764" w:firstLine="770"/>
        <w:jc w:val="both"/>
        <w:rPr>
          <w:rFonts w:ascii="仿宋_GB2312" w:eastAsia="仿宋_GB2312"/>
        </w:rPr>
      </w:pPr>
      <w:r w:rsidRPr="001373D7">
        <w:rPr>
          <w:rFonts w:ascii="仿宋_GB2312" w:eastAsia="仿宋_GB2312" w:hint="eastAsia"/>
        </w:rPr>
        <w:t>（一）由系统承建厂商相关人员通过江苏省级统建系统运行维护平台（以下简称运维平台）提交升级类数据库变更申请（同时提供完整的数据库变更脚本），经厂商实施负责</w:t>
      </w:r>
    </w:p>
    <w:p w:rsidR="005A0FE1" w:rsidRPr="001373D7" w:rsidRDefault="005A0FE1">
      <w:pPr>
        <w:spacing w:line="345" w:lineRule="auto"/>
        <w:jc w:val="both"/>
        <w:rPr>
          <w:rFonts w:ascii="仿宋_GB2312" w:eastAsia="仿宋_GB2312"/>
        </w:rPr>
        <w:sectPr w:rsidR="005A0FE1" w:rsidRPr="001373D7">
          <w:footerReference w:type="default" r:id="rId6"/>
          <w:pgSz w:w="11910" w:h="16840"/>
          <w:pgMar w:top="1580" w:right="60" w:bottom="1080" w:left="1420" w:header="0" w:footer="884" w:gutter="0"/>
          <w:pgNumType w:start="1"/>
          <w:cols w:space="720"/>
        </w:sectPr>
      </w:pPr>
    </w:p>
    <w:p w:rsidR="005A0FE1" w:rsidRPr="001373D7" w:rsidRDefault="00F15F15">
      <w:pPr>
        <w:pStyle w:val="a3"/>
        <w:spacing w:before="45"/>
        <w:ind w:left="405"/>
        <w:rPr>
          <w:rFonts w:ascii="仿宋_GB2312" w:eastAsia="仿宋_GB2312"/>
        </w:rPr>
      </w:pPr>
      <w:r w:rsidRPr="001373D7">
        <w:rPr>
          <w:rFonts w:ascii="仿宋_GB2312" w:eastAsia="仿宋_GB2312" w:hint="eastAsia"/>
        </w:rPr>
        <w:lastRenderedPageBreak/>
        <w:t>人、项目经理审核后，提交厅信息中心项目负责人；</w:t>
      </w:r>
    </w:p>
    <w:p w:rsidR="005A0FE1" w:rsidRPr="001373D7" w:rsidRDefault="00F15F15">
      <w:pPr>
        <w:pStyle w:val="a3"/>
        <w:tabs>
          <w:tab w:val="left" w:pos="2609"/>
        </w:tabs>
        <w:spacing w:before="185" w:line="345" w:lineRule="auto"/>
        <w:ind w:left="405" w:right="1514" w:firstLine="765"/>
        <w:rPr>
          <w:rFonts w:ascii="仿宋_GB2312" w:eastAsia="仿宋_GB2312"/>
        </w:rPr>
      </w:pPr>
      <w:r w:rsidRPr="001373D7">
        <w:rPr>
          <w:rFonts w:ascii="仿宋_GB2312" w:eastAsia="仿宋_GB2312" w:hint="eastAsia"/>
        </w:rPr>
        <w:t>（二）厅信息中心项目负责人审核后，提交厅信息中</w:t>
      </w:r>
      <w:r w:rsidRPr="001373D7">
        <w:rPr>
          <w:rFonts w:ascii="仿宋_GB2312" w:eastAsia="仿宋_GB2312" w:hint="eastAsia"/>
          <w:spacing w:val="-18"/>
        </w:rPr>
        <w:t>心</w:t>
      </w:r>
      <w:r w:rsidRPr="001373D7">
        <w:rPr>
          <w:rFonts w:ascii="仿宋_GB2312" w:eastAsia="仿宋_GB2312" w:hint="eastAsia"/>
        </w:rPr>
        <w:t>数据库维护专人；</w:t>
      </w:r>
    </w:p>
    <w:p w:rsidR="005A0FE1" w:rsidRPr="001373D7" w:rsidRDefault="00F15F15">
      <w:pPr>
        <w:pStyle w:val="a3"/>
        <w:tabs>
          <w:tab w:val="left" w:pos="2609"/>
        </w:tabs>
        <w:spacing w:line="338" w:lineRule="auto"/>
        <w:ind w:left="405" w:right="1514" w:firstLine="765"/>
        <w:rPr>
          <w:rFonts w:ascii="仿宋_GB2312" w:eastAsia="仿宋_GB2312"/>
        </w:rPr>
      </w:pPr>
      <w:r w:rsidRPr="001373D7">
        <w:rPr>
          <w:rFonts w:ascii="仿宋_GB2312" w:eastAsia="仿宋_GB2312" w:hint="eastAsia"/>
        </w:rPr>
        <w:t>（三）数据库维护专人进行相关数据库操作，并对数</w:t>
      </w:r>
      <w:r w:rsidRPr="001373D7">
        <w:rPr>
          <w:rFonts w:ascii="仿宋_GB2312" w:eastAsia="仿宋_GB2312" w:hint="eastAsia"/>
          <w:spacing w:val="-18"/>
        </w:rPr>
        <w:t>据</w:t>
      </w:r>
      <w:r w:rsidRPr="001373D7">
        <w:rPr>
          <w:rFonts w:ascii="仿宋_GB2312" w:eastAsia="仿宋_GB2312" w:hint="eastAsia"/>
          <w:spacing w:val="18"/>
        </w:rPr>
        <w:t>库的修改过程做详细记</w:t>
      </w:r>
      <w:r w:rsidRPr="001373D7">
        <w:rPr>
          <w:rFonts w:ascii="仿宋_GB2312" w:eastAsia="仿宋_GB2312" w:hint="eastAsia"/>
          <w:spacing w:val="17"/>
        </w:rPr>
        <w:t>录，建立完整的数据库修改档案，</w:t>
      </w:r>
      <w:r w:rsidRPr="001373D7">
        <w:rPr>
          <w:rFonts w:ascii="仿宋_GB2312" w:eastAsia="仿宋_GB2312" w:hint="eastAsia"/>
        </w:rPr>
        <w:t>档案中包含但不限于修改日期、执行脚本、用途、审核记录等;</w:t>
      </w:r>
    </w:p>
    <w:p w:rsidR="005A0FE1" w:rsidRPr="001373D7" w:rsidRDefault="00F15F15">
      <w:pPr>
        <w:pStyle w:val="a3"/>
        <w:tabs>
          <w:tab w:val="left" w:pos="2609"/>
        </w:tabs>
        <w:spacing w:before="17" w:line="345" w:lineRule="auto"/>
        <w:ind w:left="420" w:right="1514" w:firstLine="750"/>
        <w:rPr>
          <w:rFonts w:ascii="仿宋_GB2312" w:eastAsia="仿宋_GB2312"/>
        </w:rPr>
      </w:pPr>
      <w:r w:rsidRPr="001373D7">
        <w:rPr>
          <w:rFonts w:ascii="仿宋_GB2312" w:eastAsia="仿宋_GB2312" w:hint="eastAsia"/>
        </w:rPr>
        <w:t>（四）数据库维护专人执行完数据库操作后通知厂商</w:t>
      </w:r>
      <w:r w:rsidRPr="001373D7">
        <w:rPr>
          <w:rFonts w:ascii="仿宋_GB2312" w:eastAsia="仿宋_GB2312" w:hint="eastAsia"/>
          <w:spacing w:val="-18"/>
        </w:rPr>
        <w:t xml:space="preserve">， </w:t>
      </w:r>
      <w:r w:rsidRPr="001373D7">
        <w:rPr>
          <w:rFonts w:ascii="仿宋_GB2312" w:eastAsia="仿宋_GB2312" w:hint="eastAsia"/>
        </w:rPr>
        <w:t>厂商进行相关核对与验证。</w:t>
      </w:r>
    </w:p>
    <w:p w:rsidR="005A0FE1" w:rsidRPr="001373D7" w:rsidRDefault="00F15F15">
      <w:pPr>
        <w:pStyle w:val="a3"/>
        <w:spacing w:line="366" w:lineRule="exact"/>
        <w:ind w:left="1110"/>
        <w:rPr>
          <w:rFonts w:ascii="仿宋_GB2312" w:eastAsia="仿宋_GB2312"/>
        </w:rPr>
      </w:pPr>
      <w:r w:rsidRPr="001373D7">
        <w:rPr>
          <w:rFonts w:ascii="仿宋_GB2312" w:eastAsia="仿宋_GB2312" w:hint="eastAsia"/>
          <w:b/>
        </w:rPr>
        <w:t>第五条</w:t>
      </w:r>
      <w:r w:rsidRPr="001373D7">
        <w:rPr>
          <w:rFonts w:ascii="仿宋_GB2312" w:eastAsia="仿宋_GB2312" w:hint="eastAsia"/>
        </w:rPr>
        <w:t>对数据修正类事项的操作流程如下：</w:t>
      </w:r>
    </w:p>
    <w:p w:rsidR="005A0FE1" w:rsidRPr="001373D7" w:rsidRDefault="00F15F15">
      <w:pPr>
        <w:pStyle w:val="a3"/>
        <w:tabs>
          <w:tab w:val="left" w:pos="2609"/>
        </w:tabs>
        <w:spacing w:before="181" w:line="345" w:lineRule="auto"/>
        <w:ind w:left="405" w:right="1514" w:firstLine="765"/>
        <w:rPr>
          <w:rFonts w:ascii="仿宋_GB2312" w:eastAsia="仿宋_GB2312"/>
        </w:rPr>
      </w:pPr>
      <w:r w:rsidRPr="001373D7">
        <w:rPr>
          <w:rFonts w:ascii="仿宋_GB2312" w:eastAsia="仿宋_GB2312" w:hint="eastAsia"/>
        </w:rPr>
        <w:t>（一）各地财政通过运维平台中“数据变更”或“事</w:t>
      </w:r>
      <w:r w:rsidRPr="001373D7">
        <w:rPr>
          <w:rFonts w:ascii="仿宋_GB2312" w:eastAsia="仿宋_GB2312" w:hint="eastAsia"/>
          <w:spacing w:val="-18"/>
        </w:rPr>
        <w:t>件</w:t>
      </w:r>
      <w:r w:rsidRPr="001373D7">
        <w:rPr>
          <w:rFonts w:ascii="仿宋_GB2312" w:eastAsia="仿宋_GB2312" w:hint="eastAsia"/>
          <w:spacing w:val="37"/>
        </w:rPr>
        <w:t>反馈</w:t>
      </w:r>
      <w:r w:rsidRPr="001373D7">
        <w:rPr>
          <w:rFonts w:ascii="仿宋_GB2312" w:eastAsia="仿宋_GB2312" w:hint="eastAsia"/>
        </w:rPr>
        <w:t>”</w:t>
      </w:r>
      <w:r w:rsidRPr="001373D7">
        <w:rPr>
          <w:rFonts w:ascii="仿宋_GB2312" w:eastAsia="仿宋_GB2312" w:hint="eastAsia"/>
          <w:spacing w:val="-114"/>
        </w:rPr>
        <w:t xml:space="preserve"> </w:t>
      </w:r>
      <w:r w:rsidRPr="001373D7">
        <w:rPr>
          <w:rFonts w:ascii="仿宋_GB2312" w:eastAsia="仿宋_GB2312" w:hint="eastAsia"/>
          <w:spacing w:val="37"/>
        </w:rPr>
        <w:t>运维</w:t>
      </w:r>
      <w:r w:rsidRPr="001373D7">
        <w:rPr>
          <w:rFonts w:ascii="仿宋_GB2312" w:eastAsia="仿宋_GB2312" w:hint="eastAsia"/>
          <w:spacing w:val="36"/>
        </w:rPr>
        <w:t>单反映由于程序</w:t>
      </w:r>
      <w:r w:rsidRPr="001373D7">
        <w:rPr>
          <w:rFonts w:ascii="仿宋_GB2312" w:eastAsia="仿宋_GB2312" w:hint="eastAsia"/>
          <w:b/>
          <w:spacing w:val="24"/>
        </w:rPr>
        <w:t>BUG</w:t>
      </w:r>
      <w:r w:rsidRPr="001373D7">
        <w:rPr>
          <w:rFonts w:ascii="仿宋_GB2312" w:eastAsia="仿宋_GB2312" w:hint="eastAsia"/>
          <w:b/>
          <w:spacing w:val="-115"/>
        </w:rPr>
        <w:t xml:space="preserve"> </w:t>
      </w:r>
      <w:r w:rsidRPr="001373D7">
        <w:rPr>
          <w:rFonts w:ascii="仿宋_GB2312" w:eastAsia="仿宋_GB2312" w:hint="eastAsia"/>
          <w:spacing w:val="36"/>
        </w:rPr>
        <w:t>或异常导致产生异常数</w:t>
      </w:r>
      <w:r w:rsidRPr="001373D7">
        <w:rPr>
          <w:rFonts w:ascii="仿宋_GB2312" w:eastAsia="仿宋_GB2312" w:hint="eastAsia"/>
        </w:rPr>
        <w:t>据的情况，或厂商自查发现存在异常数据；</w:t>
      </w:r>
    </w:p>
    <w:p w:rsidR="005A0FE1" w:rsidRPr="001373D7" w:rsidRDefault="00F15F15">
      <w:pPr>
        <w:pStyle w:val="a3"/>
        <w:tabs>
          <w:tab w:val="left" w:pos="2609"/>
        </w:tabs>
        <w:spacing w:line="372" w:lineRule="exact"/>
        <w:ind w:left="1170"/>
        <w:rPr>
          <w:rFonts w:ascii="仿宋_GB2312" w:eastAsia="仿宋_GB2312"/>
        </w:rPr>
      </w:pPr>
      <w:r w:rsidRPr="001373D7">
        <w:rPr>
          <w:rFonts w:ascii="仿宋_GB2312" w:eastAsia="仿宋_GB2312" w:hint="eastAsia"/>
        </w:rPr>
        <w:t>（二）厂商分析产生异常数据的原因后，项目经理通过</w:t>
      </w:r>
    </w:p>
    <w:p w:rsidR="005A0FE1" w:rsidRPr="001373D7" w:rsidRDefault="00F15F15">
      <w:pPr>
        <w:pStyle w:val="a3"/>
        <w:spacing w:before="215" w:line="340" w:lineRule="auto"/>
        <w:ind w:left="400" w:right="2214"/>
        <w:jc w:val="both"/>
        <w:rPr>
          <w:rFonts w:ascii="仿宋_GB2312" w:eastAsia="仿宋_GB2312"/>
        </w:rPr>
      </w:pPr>
      <w:r w:rsidRPr="001373D7">
        <w:rPr>
          <w:rFonts w:ascii="仿宋_GB2312" w:eastAsia="仿宋_GB2312" w:hint="eastAsia"/>
        </w:rPr>
        <w:t>运维平台提交数据修正方案（含问题分析报告及数据修正脚本）至厅信息中心项目负责人。在根本解决程序问题之前， 数据修正方案仅为临时方案，厂商须同时提供解决异常数据产生的详细方案；</w:t>
      </w:r>
    </w:p>
    <w:p w:rsidR="005A0FE1" w:rsidRPr="001373D7" w:rsidRDefault="00F15F15">
      <w:pPr>
        <w:pStyle w:val="a3"/>
        <w:tabs>
          <w:tab w:val="left" w:pos="2609"/>
        </w:tabs>
        <w:spacing w:before="22" w:line="333" w:lineRule="auto"/>
        <w:ind w:left="405" w:right="1514" w:firstLine="765"/>
        <w:rPr>
          <w:rFonts w:ascii="仿宋_GB2312" w:eastAsia="仿宋_GB2312"/>
        </w:rPr>
      </w:pPr>
      <w:r w:rsidRPr="001373D7">
        <w:rPr>
          <w:rFonts w:ascii="仿宋_GB2312" w:eastAsia="仿宋_GB2312" w:hint="eastAsia"/>
        </w:rPr>
        <w:t>（三）厅信息中心项目负责人审核后，提交厅信息中</w:t>
      </w:r>
      <w:r w:rsidRPr="001373D7">
        <w:rPr>
          <w:rFonts w:ascii="仿宋_GB2312" w:eastAsia="仿宋_GB2312" w:hint="eastAsia"/>
          <w:spacing w:val="-18"/>
        </w:rPr>
        <w:t>心</w:t>
      </w:r>
      <w:r w:rsidRPr="001373D7">
        <w:rPr>
          <w:rFonts w:ascii="仿宋_GB2312" w:eastAsia="仿宋_GB2312" w:hint="eastAsia"/>
        </w:rPr>
        <w:t>分管主任审核，必要时向主任、分管厅领导汇报；</w:t>
      </w:r>
    </w:p>
    <w:p w:rsidR="005A0FE1" w:rsidRPr="001373D7" w:rsidRDefault="00F15F15">
      <w:pPr>
        <w:pStyle w:val="a3"/>
        <w:tabs>
          <w:tab w:val="left" w:pos="2609"/>
        </w:tabs>
        <w:spacing w:before="34" w:line="338" w:lineRule="auto"/>
        <w:ind w:left="410" w:right="1514" w:firstLine="760"/>
        <w:rPr>
          <w:rFonts w:ascii="仿宋_GB2312" w:eastAsia="仿宋_GB2312"/>
        </w:rPr>
      </w:pPr>
      <w:r w:rsidRPr="001373D7">
        <w:rPr>
          <w:rFonts w:ascii="仿宋_GB2312" w:eastAsia="仿宋_GB2312" w:hint="eastAsia"/>
        </w:rPr>
        <w:t>（四）厅信息中心负责人审核后由项目负责人将数据</w:t>
      </w:r>
      <w:r w:rsidRPr="001373D7">
        <w:rPr>
          <w:rFonts w:ascii="仿宋_GB2312" w:eastAsia="仿宋_GB2312" w:hint="eastAsia"/>
          <w:spacing w:val="-18"/>
        </w:rPr>
        <w:t>修</w:t>
      </w:r>
      <w:r w:rsidRPr="001373D7">
        <w:rPr>
          <w:rFonts w:ascii="仿宋_GB2312" w:eastAsia="仿宋_GB2312" w:hint="eastAsia"/>
        </w:rPr>
        <w:t>正方案提交厅相关业务处室；</w:t>
      </w:r>
    </w:p>
    <w:p w:rsidR="005A0FE1" w:rsidRPr="001373D7" w:rsidRDefault="00F15F15">
      <w:pPr>
        <w:pStyle w:val="a3"/>
        <w:tabs>
          <w:tab w:val="left" w:pos="2609"/>
        </w:tabs>
        <w:spacing w:before="7" w:line="343" w:lineRule="auto"/>
        <w:ind w:left="395" w:right="1514" w:firstLine="775"/>
        <w:rPr>
          <w:rFonts w:ascii="仿宋_GB2312" w:eastAsia="仿宋_GB2312"/>
        </w:rPr>
      </w:pPr>
      <w:r w:rsidRPr="001373D7">
        <w:rPr>
          <w:rFonts w:ascii="仿宋_GB2312" w:eastAsia="仿宋_GB2312" w:hint="eastAsia"/>
        </w:rPr>
        <w:t>（五）经厅业务处室确认后，将数据修正方案提交影</w:t>
      </w:r>
      <w:r w:rsidRPr="001373D7">
        <w:rPr>
          <w:rFonts w:ascii="仿宋_GB2312" w:eastAsia="仿宋_GB2312" w:hint="eastAsia"/>
          <w:spacing w:val="-18"/>
        </w:rPr>
        <w:t>响</w:t>
      </w:r>
      <w:r w:rsidRPr="001373D7">
        <w:rPr>
          <w:rFonts w:ascii="仿宋_GB2312" w:eastAsia="仿宋_GB2312" w:hint="eastAsia"/>
        </w:rPr>
        <w:t>地区的财政业务部门，同时厅信息中心项目负责人将数据修</w:t>
      </w:r>
    </w:p>
    <w:p w:rsidR="005A0FE1" w:rsidRPr="001373D7" w:rsidRDefault="005A0FE1">
      <w:pPr>
        <w:spacing w:line="343" w:lineRule="auto"/>
        <w:rPr>
          <w:rFonts w:ascii="仿宋_GB2312" w:eastAsia="仿宋_GB2312"/>
        </w:rPr>
        <w:sectPr w:rsidR="005A0FE1" w:rsidRPr="001373D7">
          <w:pgSz w:w="11910" w:h="16840"/>
          <w:pgMar w:top="1580" w:right="60" w:bottom="1080" w:left="1420" w:header="0" w:footer="884" w:gutter="0"/>
          <w:cols w:space="720"/>
        </w:sectPr>
      </w:pPr>
    </w:p>
    <w:p w:rsidR="005A0FE1" w:rsidRPr="001373D7" w:rsidRDefault="00F15F15">
      <w:pPr>
        <w:pStyle w:val="a3"/>
        <w:spacing w:before="50"/>
        <w:ind w:left="410"/>
        <w:rPr>
          <w:rFonts w:ascii="仿宋_GB2312" w:eastAsia="仿宋_GB2312"/>
        </w:rPr>
      </w:pPr>
      <w:r w:rsidRPr="001373D7">
        <w:rPr>
          <w:rFonts w:ascii="仿宋_GB2312" w:eastAsia="仿宋_GB2312" w:hint="eastAsia"/>
        </w:rPr>
        <w:lastRenderedPageBreak/>
        <w:t>正方案提交厅信息中心数据库维护专人；</w:t>
      </w:r>
    </w:p>
    <w:p w:rsidR="005A0FE1" w:rsidRPr="001373D7" w:rsidRDefault="00F15F15">
      <w:pPr>
        <w:pStyle w:val="a3"/>
        <w:tabs>
          <w:tab w:val="left" w:pos="2609"/>
        </w:tabs>
        <w:spacing w:before="175" w:line="340" w:lineRule="auto"/>
        <w:ind w:left="400" w:right="1514" w:firstLine="770"/>
        <w:rPr>
          <w:rFonts w:ascii="仿宋_GB2312" w:eastAsia="仿宋_GB2312"/>
        </w:rPr>
      </w:pPr>
      <w:r w:rsidRPr="001373D7">
        <w:rPr>
          <w:rFonts w:ascii="仿宋_GB2312" w:eastAsia="仿宋_GB2312" w:hint="eastAsia"/>
          <w:noProof/>
        </w:rPr>
        <w:drawing>
          <wp:anchor distT="0" distB="0" distL="0" distR="0" simplePos="0" relativeHeight="251657728" behindDoc="1" locked="0" layoutInCell="1" allowOverlap="1">
            <wp:simplePos x="0" y="0"/>
            <wp:positionH relativeFrom="page">
              <wp:posOffset>1143000</wp:posOffset>
            </wp:positionH>
            <wp:positionV relativeFrom="paragraph">
              <wp:posOffset>263525</wp:posOffset>
            </wp:positionV>
            <wp:extent cx="5105400" cy="7950200"/>
            <wp:effectExtent l="0" t="0" r="0" b="0"/>
            <wp:wrapNone/>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7" cstate="print"/>
                    <a:stretch>
                      <a:fillRect/>
                    </a:stretch>
                  </pic:blipFill>
                  <pic:spPr>
                    <a:xfrm>
                      <a:off x="0" y="0"/>
                      <a:ext cx="5105400" cy="7950200"/>
                    </a:xfrm>
                    <a:prstGeom prst="rect">
                      <a:avLst/>
                    </a:prstGeom>
                  </pic:spPr>
                </pic:pic>
              </a:graphicData>
            </a:graphic>
          </wp:anchor>
        </w:drawing>
      </w:r>
      <w:r w:rsidRPr="001373D7">
        <w:rPr>
          <w:rFonts w:ascii="仿宋_GB2312" w:eastAsia="仿宋_GB2312" w:hint="eastAsia"/>
        </w:rPr>
        <w:t>（六）经各地财政业务部门确认后，数据库维护专人</w:t>
      </w:r>
      <w:r w:rsidRPr="001373D7">
        <w:rPr>
          <w:rFonts w:ascii="仿宋_GB2312" w:eastAsia="仿宋_GB2312" w:hint="eastAsia"/>
          <w:spacing w:val="-18"/>
        </w:rPr>
        <w:t>进</w:t>
      </w:r>
      <w:r w:rsidRPr="001373D7">
        <w:rPr>
          <w:rFonts w:ascii="仿宋_GB2312" w:eastAsia="仿宋_GB2312" w:hint="eastAsia"/>
        </w:rPr>
        <w:t>行相关数据库操作，并对数据库的修改过程做详细记录，建</w:t>
      </w:r>
    </w:p>
    <w:p w:rsidR="005A0FE1" w:rsidRPr="001373D7" w:rsidRDefault="00F15F15">
      <w:pPr>
        <w:pStyle w:val="a3"/>
        <w:spacing w:before="9" w:line="345" w:lineRule="auto"/>
        <w:ind w:left="400" w:right="2214" w:firstLine="10"/>
        <w:rPr>
          <w:rFonts w:ascii="仿宋_GB2312" w:eastAsia="仿宋_GB2312"/>
        </w:rPr>
      </w:pPr>
      <w:r w:rsidRPr="001373D7">
        <w:rPr>
          <w:rFonts w:ascii="仿宋_GB2312" w:eastAsia="仿宋_GB2312" w:hint="eastAsia"/>
        </w:rPr>
        <w:t>立完整的数据库修改档案，档案中包含但不限于修改日期、执行脚本、用途、审核记录、数据备份等；</w:t>
      </w:r>
    </w:p>
    <w:p w:rsidR="005A0FE1" w:rsidRPr="001373D7" w:rsidRDefault="00F15F15">
      <w:pPr>
        <w:pStyle w:val="a3"/>
        <w:tabs>
          <w:tab w:val="left" w:pos="2609"/>
        </w:tabs>
        <w:spacing w:line="348" w:lineRule="auto"/>
        <w:ind w:left="420" w:right="1514" w:firstLine="750"/>
        <w:rPr>
          <w:rFonts w:ascii="仿宋_GB2312" w:eastAsia="仿宋_GB2312"/>
        </w:rPr>
      </w:pPr>
      <w:r w:rsidRPr="001373D7">
        <w:rPr>
          <w:rFonts w:ascii="仿宋_GB2312" w:eastAsia="仿宋_GB2312" w:hint="eastAsia"/>
        </w:rPr>
        <w:t>（七）数据库维护专人执行完数据库操作后通知厂商</w:t>
      </w:r>
      <w:r w:rsidRPr="001373D7">
        <w:rPr>
          <w:rFonts w:ascii="仿宋_GB2312" w:eastAsia="仿宋_GB2312" w:hint="eastAsia"/>
          <w:spacing w:val="-18"/>
        </w:rPr>
        <w:t xml:space="preserve">， </w:t>
      </w:r>
      <w:r w:rsidRPr="001373D7">
        <w:rPr>
          <w:rFonts w:ascii="仿宋_GB2312" w:eastAsia="仿宋_GB2312" w:hint="eastAsia"/>
        </w:rPr>
        <w:t>厂商进行相关核对与验证。</w:t>
      </w:r>
    </w:p>
    <w:p w:rsidR="005A0FE1" w:rsidRPr="001373D7" w:rsidRDefault="00F15F15">
      <w:pPr>
        <w:pStyle w:val="a3"/>
        <w:spacing w:line="368" w:lineRule="exact"/>
        <w:ind w:left="1110"/>
        <w:rPr>
          <w:rFonts w:ascii="仿宋_GB2312" w:eastAsia="仿宋_GB2312"/>
        </w:rPr>
      </w:pPr>
      <w:r w:rsidRPr="001373D7">
        <w:rPr>
          <w:rFonts w:ascii="仿宋_GB2312" w:eastAsia="仿宋_GB2312" w:hint="eastAsia"/>
          <w:b/>
        </w:rPr>
        <w:t xml:space="preserve">第六条 </w:t>
      </w:r>
      <w:r w:rsidRPr="001373D7">
        <w:rPr>
          <w:rFonts w:ascii="仿宋_GB2312" w:eastAsia="仿宋_GB2312" w:hint="eastAsia"/>
        </w:rPr>
        <w:t>对业务处理类事项的操作流程如下：</w:t>
      </w:r>
    </w:p>
    <w:p w:rsidR="005A0FE1" w:rsidRPr="001373D7" w:rsidRDefault="00F15F15">
      <w:pPr>
        <w:pStyle w:val="a3"/>
        <w:tabs>
          <w:tab w:val="left" w:pos="2609"/>
        </w:tabs>
        <w:spacing w:before="172" w:line="340" w:lineRule="auto"/>
        <w:ind w:left="450" w:right="1514" w:firstLine="720"/>
        <w:rPr>
          <w:rFonts w:ascii="仿宋_GB2312" w:eastAsia="仿宋_GB2312"/>
        </w:rPr>
      </w:pPr>
      <w:r w:rsidRPr="001373D7">
        <w:rPr>
          <w:rFonts w:ascii="仿宋_GB2312" w:eastAsia="仿宋_GB2312" w:hint="eastAsia"/>
        </w:rPr>
        <w:t>（一）由业务模块涉及的牵头处（科）室提出数据处</w:t>
      </w:r>
      <w:r w:rsidRPr="001373D7">
        <w:rPr>
          <w:rFonts w:ascii="仿宋_GB2312" w:eastAsia="仿宋_GB2312" w:hint="eastAsia"/>
          <w:spacing w:val="-18"/>
        </w:rPr>
        <w:t>理</w:t>
      </w:r>
      <w:r w:rsidRPr="001373D7">
        <w:rPr>
          <w:rFonts w:ascii="仿宋_GB2312" w:eastAsia="仿宋_GB2312" w:hint="eastAsia"/>
        </w:rPr>
        <w:t>申请（各地的需求经省厅相关业务处室确认后向厅信息中心</w:t>
      </w:r>
    </w:p>
    <w:p w:rsidR="005A0FE1" w:rsidRPr="001373D7" w:rsidRDefault="00F15F15">
      <w:pPr>
        <w:pStyle w:val="a3"/>
        <w:spacing w:before="3" w:line="343" w:lineRule="auto"/>
        <w:ind w:left="415" w:right="2224" w:hanging="15"/>
        <w:rPr>
          <w:rFonts w:ascii="仿宋_GB2312" w:eastAsia="仿宋_GB2312"/>
        </w:rPr>
      </w:pPr>
      <w:r w:rsidRPr="00C26B94">
        <w:rPr>
          <w:rFonts w:ascii="仿宋_GB2312" w:eastAsia="仿宋_GB2312" w:hint="eastAsia"/>
        </w:rPr>
        <w:t>提出</w:t>
      </w:r>
      <w:r w:rsidRPr="001373D7">
        <w:rPr>
          <w:rFonts w:ascii="仿宋_GB2312" w:eastAsia="仿宋_GB2312" w:hint="eastAsia"/>
          <w:b/>
        </w:rPr>
        <w:t>，</w:t>
      </w:r>
      <w:r w:rsidRPr="001373D7">
        <w:rPr>
          <w:rFonts w:ascii="仿宋_GB2312" w:eastAsia="仿宋_GB2312" w:hint="eastAsia"/>
        </w:rPr>
        <w:t>支持通过运维平台、行政办公平台或线下等方式）， 需详细描述数据处理原因、历史数据变更前后的逻辑关系等，完成相关审核流程后，提交厅信息中心；</w:t>
      </w:r>
    </w:p>
    <w:p w:rsidR="005A0FE1" w:rsidRPr="001373D7" w:rsidRDefault="00F15F15">
      <w:pPr>
        <w:pStyle w:val="a3"/>
        <w:tabs>
          <w:tab w:val="left" w:pos="2609"/>
        </w:tabs>
        <w:spacing w:before="6" w:line="345" w:lineRule="auto"/>
        <w:ind w:left="405" w:right="1514" w:firstLine="765"/>
        <w:rPr>
          <w:rFonts w:ascii="仿宋_GB2312" w:eastAsia="仿宋_GB2312"/>
        </w:rPr>
      </w:pPr>
      <w:r w:rsidRPr="001373D7">
        <w:rPr>
          <w:rFonts w:ascii="仿宋_GB2312" w:eastAsia="仿宋_GB2312" w:hint="eastAsia"/>
        </w:rPr>
        <w:t>（二）厅信息中心项目负责人牵头组织技术论证后，</w:t>
      </w:r>
      <w:r w:rsidRPr="001373D7">
        <w:rPr>
          <w:rFonts w:ascii="仿宋_GB2312" w:eastAsia="仿宋_GB2312" w:hint="eastAsia"/>
          <w:spacing w:val="-18"/>
        </w:rPr>
        <w:t>将</w:t>
      </w:r>
      <w:r w:rsidRPr="001373D7">
        <w:rPr>
          <w:rFonts w:ascii="仿宋_GB2312" w:eastAsia="仿宋_GB2312" w:hint="eastAsia"/>
        </w:rPr>
        <w:t>数据变更需求及技术方案提交承建厂商；</w:t>
      </w:r>
    </w:p>
    <w:p w:rsidR="005A0FE1" w:rsidRPr="001373D7" w:rsidRDefault="00F15F15">
      <w:pPr>
        <w:pStyle w:val="a3"/>
        <w:tabs>
          <w:tab w:val="left" w:pos="2609"/>
        </w:tabs>
        <w:spacing w:line="391" w:lineRule="exact"/>
        <w:ind w:left="1170"/>
        <w:rPr>
          <w:rFonts w:ascii="仿宋_GB2312" w:eastAsia="仿宋_GB2312"/>
        </w:rPr>
      </w:pPr>
      <w:r w:rsidRPr="001373D7">
        <w:rPr>
          <w:rFonts w:ascii="仿宋_GB2312" w:eastAsia="仿宋_GB2312" w:hint="eastAsia"/>
        </w:rPr>
        <w:t>（三）承建厂商或当地的运维服务商根据技术方案编写</w:t>
      </w:r>
    </w:p>
    <w:p w:rsidR="005A0FE1" w:rsidRPr="001373D7" w:rsidRDefault="00F15F15">
      <w:pPr>
        <w:pStyle w:val="a3"/>
        <w:spacing w:before="195" w:line="345" w:lineRule="auto"/>
        <w:ind w:left="449" w:right="1769" w:hanging="45"/>
        <w:rPr>
          <w:rFonts w:ascii="仿宋_GB2312" w:eastAsia="仿宋_GB2312"/>
        </w:rPr>
      </w:pPr>
      <w:r w:rsidRPr="001373D7">
        <w:rPr>
          <w:rFonts w:ascii="仿宋_GB2312" w:eastAsia="仿宋_GB2312" w:hint="eastAsia"/>
        </w:rPr>
        <w:t>数据处理脚本，由厂商项目经理通过运维平台提交数据处理申请至厅信息中心项目负责人；</w:t>
      </w:r>
    </w:p>
    <w:p w:rsidR="005A0FE1" w:rsidRPr="001373D7" w:rsidRDefault="00F15F15">
      <w:pPr>
        <w:pStyle w:val="a3"/>
        <w:tabs>
          <w:tab w:val="left" w:pos="2609"/>
        </w:tabs>
        <w:spacing w:line="340" w:lineRule="auto"/>
        <w:ind w:left="399" w:right="1514" w:firstLine="770"/>
        <w:rPr>
          <w:rFonts w:ascii="仿宋_GB2312" w:eastAsia="仿宋_GB2312"/>
        </w:rPr>
      </w:pPr>
      <w:r w:rsidRPr="001373D7">
        <w:rPr>
          <w:rFonts w:ascii="仿宋_GB2312" w:eastAsia="仿宋_GB2312" w:hint="eastAsia"/>
        </w:rPr>
        <w:t>（四）厅信息中心项目负责人审核后，将数据库操作</w:t>
      </w:r>
      <w:r w:rsidRPr="001373D7">
        <w:rPr>
          <w:rFonts w:ascii="仿宋_GB2312" w:eastAsia="仿宋_GB2312" w:hint="eastAsia"/>
          <w:spacing w:val="-18"/>
        </w:rPr>
        <w:t>申</w:t>
      </w:r>
      <w:r w:rsidRPr="001373D7">
        <w:rPr>
          <w:rFonts w:ascii="仿宋_GB2312" w:eastAsia="仿宋_GB2312" w:hint="eastAsia"/>
        </w:rPr>
        <w:t>请提交厅信息中心数据库维护专人；</w:t>
      </w:r>
    </w:p>
    <w:p w:rsidR="005A0FE1" w:rsidRPr="001373D7" w:rsidRDefault="00F15F15">
      <w:pPr>
        <w:pStyle w:val="a3"/>
        <w:tabs>
          <w:tab w:val="left" w:pos="2609"/>
        </w:tabs>
        <w:spacing w:line="340" w:lineRule="auto"/>
        <w:ind w:left="405" w:right="1514" w:firstLine="765"/>
        <w:rPr>
          <w:rFonts w:ascii="仿宋_GB2312" w:eastAsia="仿宋_GB2312"/>
        </w:rPr>
      </w:pPr>
      <w:r w:rsidRPr="001373D7">
        <w:rPr>
          <w:rFonts w:ascii="仿宋_GB2312" w:eastAsia="仿宋_GB2312" w:hint="eastAsia"/>
        </w:rPr>
        <w:t>（五）数据库维护专人进行相关数据库操作，并对数</w:t>
      </w:r>
      <w:r w:rsidRPr="001373D7">
        <w:rPr>
          <w:rFonts w:ascii="仿宋_GB2312" w:eastAsia="仿宋_GB2312" w:hint="eastAsia"/>
          <w:spacing w:val="-18"/>
        </w:rPr>
        <w:t>据</w:t>
      </w:r>
      <w:r w:rsidRPr="001373D7">
        <w:rPr>
          <w:rFonts w:ascii="仿宋_GB2312" w:eastAsia="仿宋_GB2312" w:hint="eastAsia"/>
          <w:spacing w:val="18"/>
        </w:rPr>
        <w:t>库的修改过程做详细记</w:t>
      </w:r>
      <w:r w:rsidRPr="001373D7">
        <w:rPr>
          <w:rFonts w:ascii="仿宋_GB2312" w:eastAsia="仿宋_GB2312" w:hint="eastAsia"/>
          <w:spacing w:val="17"/>
        </w:rPr>
        <w:t>录，建立完整的数据库修改档案，</w:t>
      </w:r>
      <w:r w:rsidRPr="001373D7">
        <w:rPr>
          <w:rFonts w:ascii="仿宋_GB2312" w:eastAsia="仿宋_GB2312" w:hint="eastAsia"/>
        </w:rPr>
        <w:t>档案中包含但不限于修改日期、执行脚本、用途、审核记录、</w:t>
      </w:r>
    </w:p>
    <w:p w:rsidR="005A0FE1" w:rsidRPr="001373D7" w:rsidRDefault="005A0FE1">
      <w:pPr>
        <w:spacing w:line="340" w:lineRule="auto"/>
        <w:rPr>
          <w:rFonts w:ascii="仿宋_GB2312" w:eastAsia="仿宋_GB2312"/>
        </w:rPr>
        <w:sectPr w:rsidR="005A0FE1" w:rsidRPr="001373D7">
          <w:pgSz w:w="11910" w:h="16840"/>
          <w:pgMar w:top="1580" w:right="60" w:bottom="1080" w:left="1420" w:header="0" w:footer="884" w:gutter="0"/>
          <w:cols w:space="720"/>
        </w:sectPr>
      </w:pPr>
    </w:p>
    <w:p w:rsidR="005A0FE1" w:rsidRPr="001373D7" w:rsidRDefault="00F15F15">
      <w:pPr>
        <w:pStyle w:val="a3"/>
        <w:spacing w:before="55"/>
        <w:ind w:left="405"/>
        <w:rPr>
          <w:rFonts w:ascii="仿宋_GB2312" w:eastAsia="仿宋_GB2312"/>
        </w:rPr>
      </w:pPr>
      <w:r w:rsidRPr="001373D7">
        <w:rPr>
          <w:rFonts w:ascii="仿宋_GB2312" w:eastAsia="仿宋_GB2312" w:hint="eastAsia"/>
        </w:rPr>
        <w:lastRenderedPageBreak/>
        <w:t>数据备份等；</w:t>
      </w:r>
    </w:p>
    <w:p w:rsidR="005A0FE1" w:rsidRPr="001373D7" w:rsidRDefault="00F15F15">
      <w:pPr>
        <w:pStyle w:val="a3"/>
        <w:spacing w:before="175" w:line="345" w:lineRule="auto"/>
        <w:ind w:left="420" w:right="2054" w:firstLine="750"/>
        <w:rPr>
          <w:rFonts w:ascii="仿宋_GB2312" w:eastAsia="仿宋_GB2312"/>
        </w:rPr>
      </w:pPr>
      <w:r w:rsidRPr="001373D7">
        <w:rPr>
          <w:rFonts w:ascii="仿宋_GB2312" w:eastAsia="仿宋_GB2312" w:hint="eastAsia"/>
        </w:rPr>
        <w:t>（六）数据库维护专人执行完数据库操作后通知厂商， 厂商进行相关核对与验证。</w:t>
      </w:r>
    </w:p>
    <w:p w:rsidR="005A0FE1" w:rsidRPr="001373D7" w:rsidRDefault="00F15F15">
      <w:pPr>
        <w:pStyle w:val="a3"/>
        <w:spacing w:line="406" w:lineRule="exact"/>
        <w:ind w:left="1040"/>
        <w:rPr>
          <w:rFonts w:ascii="仿宋_GB2312" w:eastAsia="仿宋_GB2312"/>
        </w:rPr>
      </w:pPr>
      <w:r w:rsidRPr="001373D7">
        <w:rPr>
          <w:rFonts w:ascii="仿宋_GB2312" w:eastAsia="仿宋_GB2312" w:hint="eastAsia"/>
          <w:b/>
        </w:rPr>
        <w:t>第七条</w:t>
      </w:r>
      <w:r w:rsidRPr="001373D7">
        <w:rPr>
          <w:rFonts w:ascii="仿宋_GB2312" w:eastAsia="仿宋_GB2312" w:hint="eastAsia"/>
        </w:rPr>
        <w:t>所有类型的数据库执行脚本均由承建厂商通</w:t>
      </w:r>
    </w:p>
    <w:p w:rsidR="005A0FE1" w:rsidRPr="001373D7" w:rsidRDefault="00F15F15">
      <w:pPr>
        <w:pStyle w:val="a3"/>
        <w:spacing w:before="181" w:line="345" w:lineRule="auto"/>
        <w:ind w:left="410" w:right="2219" w:hanging="5"/>
        <w:rPr>
          <w:rFonts w:ascii="仿宋_GB2312" w:eastAsia="仿宋_GB2312"/>
        </w:rPr>
      </w:pPr>
      <w:r w:rsidRPr="001373D7">
        <w:rPr>
          <w:rFonts w:ascii="仿宋_GB2312" w:eastAsia="仿宋_GB2312" w:hint="eastAsia"/>
        </w:rPr>
        <w:t>过运维平台提交。脚本命名规则：财政区划+执行顺序+数据库操作类型+数据库用户名+脚本名。</w:t>
      </w:r>
    </w:p>
    <w:p w:rsidR="005A0FE1" w:rsidRPr="001373D7" w:rsidRDefault="00F15F15">
      <w:pPr>
        <w:pStyle w:val="a3"/>
        <w:spacing w:line="411" w:lineRule="exact"/>
        <w:ind w:left="1045"/>
        <w:rPr>
          <w:rFonts w:ascii="仿宋_GB2312" w:eastAsia="仿宋_GB2312"/>
        </w:rPr>
      </w:pPr>
      <w:r w:rsidRPr="001373D7">
        <w:rPr>
          <w:rFonts w:ascii="仿宋_GB2312" w:eastAsia="仿宋_GB2312" w:hint="eastAsia"/>
        </w:rPr>
        <w:t>财政区划：生产数据库执行脚本所连接的财政区划；</w:t>
      </w:r>
    </w:p>
    <w:p w:rsidR="005A0FE1" w:rsidRPr="001373D7" w:rsidRDefault="00F15F15">
      <w:pPr>
        <w:pStyle w:val="a3"/>
        <w:spacing w:before="180" w:line="345" w:lineRule="auto"/>
        <w:ind w:left="409" w:right="1749" w:firstLine="635"/>
        <w:jc w:val="both"/>
        <w:rPr>
          <w:rFonts w:ascii="仿宋_GB2312" w:eastAsia="仿宋_GB2312"/>
        </w:rPr>
      </w:pPr>
      <w:r w:rsidRPr="001373D7">
        <w:rPr>
          <w:rFonts w:ascii="仿宋_GB2312" w:eastAsia="仿宋_GB2312" w:hint="eastAsia"/>
        </w:rPr>
        <w:t>执行顺序：脚本执行的先后顺序，当只有</w:t>
      </w:r>
      <w:r w:rsidRPr="001373D7">
        <w:rPr>
          <w:rFonts w:ascii="仿宋_GB2312" w:eastAsia="仿宋_GB2312" w:hint="eastAsia"/>
          <w:b/>
        </w:rPr>
        <w:t>1</w:t>
      </w:r>
      <w:r w:rsidRPr="001373D7">
        <w:rPr>
          <w:rFonts w:ascii="仿宋_GB2312" w:eastAsia="仿宋_GB2312" w:hint="eastAsia"/>
        </w:rPr>
        <w:t>个脚本文件时，填</w:t>
      </w:r>
      <w:r w:rsidRPr="001373D7">
        <w:rPr>
          <w:rFonts w:ascii="仿宋_GB2312" w:eastAsia="仿宋_GB2312" w:hint="eastAsia"/>
          <w:b/>
        </w:rPr>
        <w:t>“1”；</w:t>
      </w:r>
      <w:r w:rsidRPr="001373D7">
        <w:rPr>
          <w:rFonts w:ascii="仿宋_GB2312" w:eastAsia="仿宋_GB2312" w:hint="eastAsia"/>
        </w:rPr>
        <w:t>当同批执行多个脚本文件时，按流水号从</w:t>
      </w:r>
      <w:r w:rsidRPr="001373D7">
        <w:rPr>
          <w:rFonts w:ascii="仿宋_GB2312" w:eastAsia="仿宋_GB2312" w:hint="eastAsia"/>
          <w:b/>
        </w:rPr>
        <w:t xml:space="preserve">“1” </w:t>
      </w:r>
      <w:r w:rsidRPr="001373D7">
        <w:rPr>
          <w:rFonts w:ascii="仿宋_GB2312" w:eastAsia="仿宋_GB2312" w:hint="eastAsia"/>
        </w:rPr>
        <w:t>升序填写；</w:t>
      </w:r>
    </w:p>
    <w:p w:rsidR="005A0FE1" w:rsidRPr="001373D7" w:rsidRDefault="00F15F15">
      <w:pPr>
        <w:pStyle w:val="a3"/>
        <w:spacing w:line="319" w:lineRule="auto"/>
        <w:ind w:left="404" w:right="2069" w:firstLine="640"/>
        <w:rPr>
          <w:rFonts w:ascii="仿宋_GB2312" w:eastAsia="仿宋_GB2312"/>
        </w:rPr>
      </w:pPr>
      <w:r w:rsidRPr="001373D7">
        <w:rPr>
          <w:rFonts w:ascii="仿宋_GB2312" w:eastAsia="仿宋_GB2312" w:hint="eastAsia"/>
        </w:rPr>
        <w:t>数据库操作类型：脚本中的数据修改类型，根据第三条数据库操作类型分别为：升级类、数据修正类、业务处理类;</w:t>
      </w:r>
    </w:p>
    <w:p w:rsidR="005A0FE1" w:rsidRPr="001373D7" w:rsidRDefault="00F15F15">
      <w:pPr>
        <w:pStyle w:val="a3"/>
        <w:spacing w:before="77"/>
        <w:ind w:left="1044"/>
        <w:rPr>
          <w:rFonts w:ascii="仿宋_GB2312" w:eastAsia="仿宋_GB2312"/>
        </w:rPr>
      </w:pPr>
      <w:r w:rsidRPr="001373D7">
        <w:rPr>
          <w:rFonts w:ascii="仿宋_GB2312" w:eastAsia="仿宋_GB2312" w:hint="eastAsia"/>
        </w:rPr>
        <w:t>数据库用户名：连接生产数据库执行脚本的数据库用</w:t>
      </w:r>
    </w:p>
    <w:p w:rsidR="005A0FE1" w:rsidRPr="001373D7" w:rsidRDefault="005A0FE1">
      <w:pPr>
        <w:pStyle w:val="a3"/>
        <w:spacing w:before="5"/>
        <w:rPr>
          <w:rFonts w:ascii="仿宋_GB2312" w:eastAsia="仿宋_GB2312"/>
          <w:sz w:val="10"/>
        </w:rPr>
      </w:pPr>
    </w:p>
    <w:p w:rsidR="005A0FE1" w:rsidRPr="001373D7" w:rsidRDefault="00F15F15">
      <w:pPr>
        <w:pStyle w:val="a3"/>
        <w:spacing w:before="40"/>
        <w:ind w:left="419"/>
        <w:rPr>
          <w:rFonts w:ascii="仿宋_GB2312" w:eastAsia="仿宋_GB2312"/>
        </w:rPr>
      </w:pPr>
      <w:r w:rsidRPr="001373D7">
        <w:rPr>
          <w:rFonts w:ascii="仿宋_GB2312" w:eastAsia="仿宋_GB2312" w:hint="eastAsia"/>
        </w:rPr>
        <w:t>户。</w:t>
      </w:r>
    </w:p>
    <w:p w:rsidR="005A0FE1" w:rsidRPr="001373D7" w:rsidRDefault="00F15F15">
      <w:pPr>
        <w:pStyle w:val="a3"/>
        <w:spacing w:before="141"/>
        <w:ind w:left="1109"/>
        <w:rPr>
          <w:rFonts w:ascii="仿宋_GB2312" w:eastAsia="仿宋_GB2312"/>
        </w:rPr>
      </w:pPr>
      <w:r w:rsidRPr="001373D7">
        <w:rPr>
          <w:rFonts w:ascii="仿宋_GB2312" w:eastAsia="仿宋_GB2312" w:hint="eastAsia"/>
          <w:b/>
        </w:rPr>
        <w:t>第八条</w:t>
      </w:r>
      <w:r w:rsidRPr="001373D7">
        <w:rPr>
          <w:rFonts w:ascii="仿宋_GB2312" w:eastAsia="仿宋_GB2312" w:hint="eastAsia"/>
        </w:rPr>
        <w:t>所有数据修正类及业务处理类数据库执行脚</w:t>
      </w:r>
    </w:p>
    <w:p w:rsidR="005A0FE1" w:rsidRPr="001373D7" w:rsidRDefault="00F15F15">
      <w:pPr>
        <w:pStyle w:val="a3"/>
        <w:spacing w:before="135" w:line="312" w:lineRule="auto"/>
        <w:ind w:left="399" w:right="2224"/>
        <w:rPr>
          <w:rFonts w:ascii="仿宋_GB2312" w:eastAsia="仿宋_GB2312"/>
        </w:rPr>
      </w:pPr>
      <w:r w:rsidRPr="001373D7">
        <w:rPr>
          <w:rFonts w:ascii="仿宋_GB2312" w:eastAsia="仿宋_GB2312" w:hint="eastAsia"/>
        </w:rPr>
        <w:t>本中必须包含数据备份脚本。备份表的命名规则如下：原表名+时间+流水号。</w:t>
      </w:r>
    </w:p>
    <w:p w:rsidR="005A0FE1" w:rsidRPr="001373D7" w:rsidRDefault="00F15F15">
      <w:pPr>
        <w:pStyle w:val="a3"/>
        <w:spacing w:before="75"/>
        <w:ind w:left="1044"/>
        <w:rPr>
          <w:rFonts w:ascii="仿宋_GB2312" w:eastAsia="仿宋_GB2312"/>
        </w:rPr>
      </w:pPr>
      <w:r w:rsidRPr="001373D7">
        <w:rPr>
          <w:rFonts w:ascii="仿宋_GB2312" w:eastAsia="仿宋_GB2312" w:hint="eastAsia"/>
        </w:rPr>
        <w:t>原表名：需修改的数据所存储的表名；</w:t>
      </w:r>
    </w:p>
    <w:p w:rsidR="005A0FE1" w:rsidRPr="001373D7" w:rsidRDefault="00F15F15">
      <w:pPr>
        <w:spacing w:before="165" w:line="348" w:lineRule="auto"/>
        <w:ind w:left="1044" w:right="2604" w:firstLine="25"/>
        <w:rPr>
          <w:rFonts w:ascii="仿宋_GB2312" w:eastAsia="仿宋_GB2312"/>
          <w:sz w:val="30"/>
        </w:rPr>
      </w:pPr>
      <w:r w:rsidRPr="001373D7">
        <w:rPr>
          <w:rFonts w:ascii="仿宋_GB2312" w:eastAsia="仿宋_GB2312" w:hint="eastAsia"/>
          <w:spacing w:val="-1"/>
          <w:w w:val="95"/>
          <w:sz w:val="30"/>
        </w:rPr>
        <w:t>时间：厂商提交数据变更申请的时间</w:t>
      </w:r>
      <w:r w:rsidRPr="001373D7">
        <w:rPr>
          <w:rFonts w:ascii="仿宋_GB2312" w:eastAsia="仿宋_GB2312" w:hint="eastAsia"/>
          <w:b/>
          <w:w w:val="95"/>
          <w:sz w:val="30"/>
        </w:rPr>
        <w:t xml:space="preserve">（YYYYMMDD）; </w:t>
      </w:r>
      <w:r w:rsidRPr="001373D7">
        <w:rPr>
          <w:rFonts w:ascii="仿宋_GB2312" w:eastAsia="仿宋_GB2312" w:hint="eastAsia"/>
          <w:sz w:val="30"/>
        </w:rPr>
        <w:t>流水号：同一张表、同一天备份的次数。</w:t>
      </w:r>
    </w:p>
    <w:p w:rsidR="005A0FE1" w:rsidRPr="001373D7" w:rsidRDefault="00F15F15">
      <w:pPr>
        <w:pStyle w:val="a3"/>
        <w:spacing w:line="373" w:lineRule="exact"/>
        <w:ind w:left="1109"/>
        <w:rPr>
          <w:rFonts w:ascii="仿宋_GB2312" w:eastAsia="仿宋_GB2312"/>
        </w:rPr>
      </w:pPr>
      <w:r w:rsidRPr="001373D7">
        <w:rPr>
          <w:rFonts w:ascii="仿宋_GB2312" w:eastAsia="仿宋_GB2312" w:hint="eastAsia"/>
          <w:b/>
        </w:rPr>
        <w:t xml:space="preserve">第九条 </w:t>
      </w:r>
      <w:r w:rsidRPr="001373D7">
        <w:rPr>
          <w:rFonts w:ascii="仿宋_GB2312" w:eastAsia="仿宋_GB2312" w:hint="eastAsia"/>
        </w:rPr>
        <w:t>所有类型的数据库执行脚本中涉及新增业务</w:t>
      </w:r>
    </w:p>
    <w:p w:rsidR="005A0FE1" w:rsidRPr="001373D7" w:rsidRDefault="00F15F15">
      <w:pPr>
        <w:pStyle w:val="a3"/>
        <w:spacing w:before="140" w:line="319" w:lineRule="auto"/>
        <w:ind w:left="404" w:right="2214" w:firstLine="5"/>
        <w:rPr>
          <w:rFonts w:ascii="仿宋_GB2312" w:eastAsia="仿宋_GB2312"/>
        </w:rPr>
      </w:pPr>
      <w:r w:rsidRPr="001373D7">
        <w:rPr>
          <w:rFonts w:ascii="仿宋_GB2312" w:eastAsia="仿宋_GB2312" w:hint="eastAsia"/>
        </w:rPr>
        <w:t>数据的，须同时赋值区划、年度等关键信息；涉及修改业务数据的，须在条件中再次明确区划、年度等关键信息。</w:t>
      </w:r>
    </w:p>
    <w:p w:rsidR="005A0FE1" w:rsidRPr="001373D7" w:rsidRDefault="005A0FE1">
      <w:pPr>
        <w:spacing w:line="319" w:lineRule="auto"/>
        <w:rPr>
          <w:rFonts w:ascii="仿宋_GB2312" w:eastAsia="仿宋_GB2312"/>
        </w:rPr>
        <w:sectPr w:rsidR="005A0FE1" w:rsidRPr="001373D7">
          <w:pgSz w:w="11910" w:h="16840"/>
          <w:pgMar w:top="1580" w:right="60" w:bottom="1080" w:left="1420" w:header="0" w:footer="884" w:gutter="0"/>
          <w:cols w:space="720"/>
        </w:sectPr>
      </w:pPr>
    </w:p>
    <w:p w:rsidR="005A0FE1" w:rsidRPr="001373D7" w:rsidRDefault="00F15F15">
      <w:pPr>
        <w:pStyle w:val="a3"/>
        <w:spacing w:before="15" w:line="316" w:lineRule="auto"/>
        <w:ind w:left="425" w:right="2714" w:firstLine="685"/>
        <w:rPr>
          <w:rFonts w:ascii="仿宋_GB2312" w:eastAsia="仿宋_GB2312"/>
        </w:rPr>
      </w:pPr>
      <w:r w:rsidRPr="001373D7">
        <w:rPr>
          <w:rFonts w:ascii="仿宋_GB2312" w:eastAsia="仿宋_GB2312" w:hint="eastAsia"/>
          <w:noProof/>
        </w:rPr>
        <w:lastRenderedPageBreak/>
        <w:drawing>
          <wp:anchor distT="0" distB="0" distL="0" distR="0" simplePos="0" relativeHeight="251659776" behindDoc="1" locked="0" layoutInCell="1" allowOverlap="1">
            <wp:simplePos x="0" y="0"/>
            <wp:positionH relativeFrom="page">
              <wp:posOffset>3987800</wp:posOffset>
            </wp:positionH>
            <wp:positionV relativeFrom="paragraph">
              <wp:posOffset>107950</wp:posOffset>
            </wp:positionV>
            <wp:extent cx="2098675" cy="1139825"/>
            <wp:effectExtent l="0" t="0" r="0" b="0"/>
            <wp:wrapNone/>
            <wp:docPr id="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8" cstate="print"/>
                    <a:stretch>
                      <a:fillRect/>
                    </a:stretch>
                  </pic:blipFill>
                  <pic:spPr>
                    <a:xfrm>
                      <a:off x="0" y="0"/>
                      <a:ext cx="2098675" cy="1139825"/>
                    </a:xfrm>
                    <a:prstGeom prst="rect">
                      <a:avLst/>
                    </a:prstGeom>
                  </pic:spPr>
                </pic:pic>
              </a:graphicData>
            </a:graphic>
          </wp:anchor>
        </w:drawing>
      </w:r>
      <w:r w:rsidRPr="001373D7">
        <w:rPr>
          <w:rFonts w:ascii="仿宋_GB2312" w:eastAsia="仿宋_GB2312" w:hint="eastAsia"/>
          <w:b/>
        </w:rPr>
        <w:t>第十条</w:t>
      </w:r>
      <w:r w:rsidRPr="001373D7">
        <w:rPr>
          <w:rFonts w:ascii="仿宋_GB2312" w:eastAsia="仿宋_GB2312" w:hint="eastAsia"/>
        </w:rPr>
        <w:t>所有类型的数据库执行脚本中涉及新增或修改的数据须符合财政部现行的技术标准。</w:t>
      </w:r>
    </w:p>
    <w:p w:rsidR="005A0FE1" w:rsidRPr="001373D7" w:rsidRDefault="00F15F15">
      <w:pPr>
        <w:pStyle w:val="a3"/>
        <w:spacing w:before="17" w:line="314" w:lineRule="auto"/>
        <w:ind w:left="400" w:right="2714" w:firstLine="710"/>
        <w:rPr>
          <w:rFonts w:ascii="仿宋_GB2312" w:eastAsia="仿宋_GB2312"/>
        </w:rPr>
      </w:pPr>
      <w:r w:rsidRPr="001373D7">
        <w:rPr>
          <w:rFonts w:ascii="仿宋_GB2312" w:eastAsia="仿宋_GB2312" w:hint="eastAsia"/>
          <w:b/>
        </w:rPr>
        <w:t>第十一条</w:t>
      </w:r>
      <w:r w:rsidRPr="001373D7">
        <w:rPr>
          <w:rFonts w:ascii="仿宋_GB2312" w:eastAsia="仿宋_GB2312" w:hint="eastAsia"/>
        </w:rPr>
        <w:t>承建厂商必须对所有提供的数据库执行脚本进行验证，并经过实施负责人、项目经理审核。</w:t>
      </w:r>
    </w:p>
    <w:p w:rsidR="005A0FE1" w:rsidRPr="001373D7" w:rsidRDefault="00F15F15">
      <w:pPr>
        <w:spacing w:line="415" w:lineRule="exact"/>
        <w:ind w:left="1110"/>
        <w:rPr>
          <w:rFonts w:ascii="仿宋_GB2312" w:eastAsia="仿宋_GB2312"/>
          <w:sz w:val="30"/>
        </w:rPr>
      </w:pPr>
      <w:r w:rsidRPr="001373D7">
        <w:rPr>
          <w:rFonts w:ascii="仿宋_GB2312" w:eastAsia="仿宋_GB2312" w:hint="eastAsia"/>
          <w:b/>
          <w:sz w:val="30"/>
        </w:rPr>
        <w:t xml:space="preserve">第十二条 </w:t>
      </w:r>
      <w:r w:rsidRPr="001373D7">
        <w:rPr>
          <w:rFonts w:ascii="仿宋_GB2312" w:eastAsia="仿宋_GB2312" w:hint="eastAsia"/>
          <w:sz w:val="30"/>
        </w:rPr>
        <w:t>本规范于</w:t>
      </w:r>
      <w:r w:rsidRPr="001373D7">
        <w:rPr>
          <w:rFonts w:ascii="仿宋_GB2312" w:eastAsia="仿宋_GB2312" w:hint="eastAsia"/>
          <w:b/>
          <w:sz w:val="30"/>
        </w:rPr>
        <w:t>2024</w:t>
      </w:r>
      <w:r w:rsidRPr="001373D7">
        <w:rPr>
          <w:rFonts w:ascii="仿宋_GB2312" w:eastAsia="仿宋_GB2312" w:hint="eastAsia"/>
          <w:sz w:val="30"/>
        </w:rPr>
        <w:t>年</w:t>
      </w:r>
      <w:r w:rsidRPr="001373D7">
        <w:rPr>
          <w:rFonts w:ascii="仿宋_GB2312" w:eastAsia="仿宋_GB2312" w:hint="eastAsia"/>
          <w:b/>
          <w:sz w:val="30"/>
        </w:rPr>
        <w:t>2</w:t>
      </w:r>
      <w:r w:rsidRPr="001373D7">
        <w:rPr>
          <w:rFonts w:ascii="仿宋_GB2312" w:eastAsia="仿宋_GB2312" w:hint="eastAsia"/>
          <w:sz w:val="30"/>
        </w:rPr>
        <w:t>月</w:t>
      </w:r>
      <w:r w:rsidRPr="001373D7">
        <w:rPr>
          <w:rFonts w:ascii="仿宋_GB2312" w:eastAsia="仿宋_GB2312" w:hint="eastAsia"/>
          <w:b/>
          <w:sz w:val="30"/>
        </w:rPr>
        <w:t>8</w:t>
      </w:r>
      <w:r w:rsidRPr="001373D7">
        <w:rPr>
          <w:rFonts w:ascii="仿宋_GB2312" w:eastAsia="仿宋_GB2312" w:hint="eastAsia"/>
          <w:sz w:val="30"/>
        </w:rPr>
        <w:t>日起执行。</w:t>
      </w:r>
    </w:p>
    <w:sectPr w:rsidR="005A0FE1" w:rsidRPr="001373D7" w:rsidSect="005A0FE1">
      <w:pgSz w:w="11910" w:h="16840"/>
      <w:pgMar w:top="1580" w:right="60" w:bottom="1080" w:left="1420" w:header="0" w:footer="88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3F0E" w:rsidRPr="003933D5" w:rsidRDefault="00533F0E" w:rsidP="005A0FE1">
      <w:pPr>
        <w:rPr>
          <w:rFonts w:ascii="Calibri" w:eastAsia="宋体" w:hAnsi="Calibri"/>
          <w:kern w:val="2"/>
          <w:sz w:val="21"/>
        </w:rPr>
      </w:pPr>
      <w:r>
        <w:separator/>
      </w:r>
    </w:p>
  </w:endnote>
  <w:endnote w:type="continuationSeparator" w:id="1">
    <w:p w:rsidR="00533F0E" w:rsidRPr="003933D5" w:rsidRDefault="00533F0E" w:rsidP="005A0FE1">
      <w:pPr>
        <w:rPr>
          <w:rFonts w:ascii="Calibri" w:eastAsia="宋体" w:hAnsi="Calibri"/>
          <w:kern w:val="2"/>
          <w:sz w:val="21"/>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FE1" w:rsidRDefault="00D229DD">
    <w:pPr>
      <w:pStyle w:val="a3"/>
      <w:spacing w:line="14" w:lineRule="auto"/>
      <w:rPr>
        <w:sz w:val="20"/>
      </w:rPr>
    </w:pPr>
    <w:r w:rsidRPr="00D229DD">
      <w:pict>
        <v:shapetype id="_x0000_t202" coordsize="21600,21600" o:spt="202" path="m,l,21600r21600,l21600,xe">
          <v:stroke joinstyle="miter"/>
          <v:path gradientshapeok="t" o:connecttype="rect"/>
        </v:shapetype>
        <v:shape id="_x0000_s2049" type="#_x0000_t202" style="position:absolute;margin-left:292.25pt;margin-top:786.55pt;width:11.75pt;height:12.55pt;z-index:-251658752;mso-position-horizontal-relative:page;mso-position-vertical-relative:page" filled="f" stroked="f">
          <v:textbox inset="0,0,0,0">
            <w:txbxContent>
              <w:p w:rsidR="005A0FE1" w:rsidRDefault="00D229DD">
                <w:pPr>
                  <w:spacing w:before="12"/>
                  <w:ind w:left="80"/>
                  <w:rPr>
                    <w:rFonts w:ascii="Times New Roman"/>
                    <w:sz w:val="19"/>
                  </w:rPr>
                </w:pPr>
                <w:r>
                  <w:fldChar w:fldCharType="begin"/>
                </w:r>
                <w:r w:rsidR="00F15F15">
                  <w:rPr>
                    <w:rFonts w:ascii="Times New Roman"/>
                    <w:sz w:val="19"/>
                  </w:rPr>
                  <w:instrText xml:space="preserve"> PAGE </w:instrText>
                </w:r>
                <w:r>
                  <w:fldChar w:fldCharType="separate"/>
                </w:r>
                <w:r w:rsidR="007476DB">
                  <w:rPr>
                    <w:rFonts w:ascii="Times New Roman"/>
                    <w:noProof/>
                    <w:sz w:val="19"/>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3F0E" w:rsidRPr="003933D5" w:rsidRDefault="00533F0E" w:rsidP="005A0FE1">
      <w:pPr>
        <w:rPr>
          <w:rFonts w:ascii="Calibri" w:eastAsia="宋体" w:hAnsi="Calibri"/>
          <w:kern w:val="2"/>
          <w:sz w:val="21"/>
        </w:rPr>
      </w:pPr>
      <w:r>
        <w:separator/>
      </w:r>
    </w:p>
  </w:footnote>
  <w:footnote w:type="continuationSeparator" w:id="1">
    <w:p w:rsidR="00533F0E" w:rsidRPr="003933D5" w:rsidRDefault="00533F0E" w:rsidP="005A0FE1">
      <w:pPr>
        <w:rPr>
          <w:rFonts w:ascii="Calibri" w:eastAsia="宋体" w:hAnsi="Calibri"/>
          <w:kern w:val="2"/>
          <w:sz w:val="21"/>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ulTrailSpace/>
    <w:shapeLayoutLikeWW8/>
    <w:useFELayout/>
  </w:compat>
  <w:rsids>
    <w:rsidRoot w:val="005A0FE1"/>
    <w:rsid w:val="001373D7"/>
    <w:rsid w:val="001579F7"/>
    <w:rsid w:val="004646D1"/>
    <w:rsid w:val="00533F0E"/>
    <w:rsid w:val="00546755"/>
    <w:rsid w:val="005A0FE1"/>
    <w:rsid w:val="007476DB"/>
    <w:rsid w:val="00BD57DB"/>
    <w:rsid w:val="00C26B94"/>
    <w:rsid w:val="00D229DD"/>
    <w:rsid w:val="00DD3AD3"/>
    <w:rsid w:val="00F15F15"/>
    <w:rsid w:val="00F637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A0FE1"/>
    <w:rPr>
      <w:rFonts w:ascii="MingLiU" w:eastAsia="MingLiU" w:hAnsi="MingLiU" w:cs="MingLiU"/>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A0FE1"/>
    <w:tblPr>
      <w:tblInd w:w="0" w:type="dxa"/>
      <w:tblCellMar>
        <w:top w:w="0" w:type="dxa"/>
        <w:left w:w="0" w:type="dxa"/>
        <w:bottom w:w="0" w:type="dxa"/>
        <w:right w:w="0" w:type="dxa"/>
      </w:tblCellMar>
    </w:tblPr>
  </w:style>
  <w:style w:type="paragraph" w:styleId="a3">
    <w:name w:val="Body Text"/>
    <w:basedOn w:val="a"/>
    <w:uiPriority w:val="1"/>
    <w:qFormat/>
    <w:rsid w:val="005A0FE1"/>
    <w:rPr>
      <w:sz w:val="30"/>
      <w:szCs w:val="30"/>
    </w:rPr>
  </w:style>
  <w:style w:type="paragraph" w:customStyle="1" w:styleId="Heading1">
    <w:name w:val="Heading 1"/>
    <w:basedOn w:val="a"/>
    <w:uiPriority w:val="1"/>
    <w:qFormat/>
    <w:rsid w:val="005A0FE1"/>
    <w:pPr>
      <w:ind w:left="350" w:right="1709" w:hanging="1078"/>
      <w:outlineLvl w:val="1"/>
    </w:pPr>
    <w:rPr>
      <w:sz w:val="44"/>
      <w:szCs w:val="44"/>
    </w:rPr>
  </w:style>
  <w:style w:type="paragraph" w:customStyle="1" w:styleId="Heading2">
    <w:name w:val="Heading 2"/>
    <w:basedOn w:val="a"/>
    <w:uiPriority w:val="1"/>
    <w:qFormat/>
    <w:rsid w:val="005A0FE1"/>
    <w:pPr>
      <w:spacing w:before="41"/>
      <w:ind w:left="120"/>
      <w:outlineLvl w:val="2"/>
    </w:pPr>
    <w:rPr>
      <w:b/>
      <w:bCs/>
      <w:sz w:val="30"/>
      <w:szCs w:val="30"/>
    </w:rPr>
  </w:style>
  <w:style w:type="paragraph" w:styleId="a4">
    <w:name w:val="Title"/>
    <w:basedOn w:val="a"/>
    <w:uiPriority w:val="1"/>
    <w:qFormat/>
    <w:rsid w:val="005A0FE1"/>
    <w:pPr>
      <w:spacing w:line="1324" w:lineRule="exact"/>
      <w:ind w:left="115"/>
    </w:pPr>
    <w:rPr>
      <w:sz w:val="102"/>
      <w:szCs w:val="102"/>
    </w:rPr>
  </w:style>
  <w:style w:type="paragraph" w:styleId="a5">
    <w:name w:val="List Paragraph"/>
    <w:basedOn w:val="a"/>
    <w:uiPriority w:val="1"/>
    <w:qFormat/>
    <w:rsid w:val="005A0FE1"/>
  </w:style>
  <w:style w:type="paragraph" w:customStyle="1" w:styleId="TableParagraph">
    <w:name w:val="Table Paragraph"/>
    <w:basedOn w:val="a"/>
    <w:uiPriority w:val="1"/>
    <w:qFormat/>
    <w:rsid w:val="005A0FE1"/>
  </w:style>
  <w:style w:type="paragraph" w:styleId="a6">
    <w:name w:val="header"/>
    <w:basedOn w:val="a"/>
    <w:link w:val="Char"/>
    <w:uiPriority w:val="99"/>
    <w:semiHidden/>
    <w:unhideWhenUsed/>
    <w:rsid w:val="00F637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F637A0"/>
    <w:rPr>
      <w:rFonts w:ascii="MingLiU" w:eastAsia="MingLiU" w:hAnsi="MingLiU" w:cs="MingLiU"/>
      <w:sz w:val="18"/>
      <w:szCs w:val="18"/>
      <w:lang w:eastAsia="zh-CN"/>
    </w:rPr>
  </w:style>
  <w:style w:type="paragraph" w:styleId="a7">
    <w:name w:val="footer"/>
    <w:basedOn w:val="a"/>
    <w:link w:val="Char0"/>
    <w:uiPriority w:val="99"/>
    <w:semiHidden/>
    <w:unhideWhenUsed/>
    <w:rsid w:val="00F637A0"/>
    <w:pPr>
      <w:tabs>
        <w:tab w:val="center" w:pos="4153"/>
        <w:tab w:val="right" w:pos="8306"/>
      </w:tabs>
      <w:snapToGrid w:val="0"/>
    </w:pPr>
    <w:rPr>
      <w:sz w:val="18"/>
      <w:szCs w:val="18"/>
    </w:rPr>
  </w:style>
  <w:style w:type="character" w:customStyle="1" w:styleId="Char0">
    <w:name w:val="页脚 Char"/>
    <w:basedOn w:val="a0"/>
    <w:link w:val="a7"/>
    <w:uiPriority w:val="99"/>
    <w:semiHidden/>
    <w:rsid w:val="00F637A0"/>
    <w:rPr>
      <w:rFonts w:ascii="MingLiU" w:eastAsia="MingLiU" w:hAnsi="MingLiU" w:cs="MingLiU"/>
      <w:sz w:val="18"/>
      <w:szCs w:val="18"/>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307</Words>
  <Characters>1754</Characters>
  <Application>Microsoft Office Word</Application>
  <DocSecurity>0</DocSecurity>
  <Lines>14</Lines>
  <Paragraphs>4</Paragraphs>
  <ScaleCrop>false</ScaleCrop>
  <Company>Microsoft</Company>
  <LinksUpToDate>false</LinksUpToDate>
  <CharactersWithSpaces>2057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苏政办发</dc:title>
  <dc:creator>陈长军(本处室套红)</dc:creator>
  <cp:lastModifiedBy>技术运维</cp:lastModifiedBy>
  <cp:revision>10</cp:revision>
  <dcterms:created xsi:type="dcterms:W3CDTF">2024-04-12T01:58:00Z</dcterms:created>
  <dcterms:modified xsi:type="dcterms:W3CDTF">2024-04-12T02:05:00Z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2024-02-22T00:00:00Z</vt:filetime>
  </property>
  <property fmtid="{D5CDD505-2E9C-101B-9397-08002B2CF9AE}" pid="3" name="Creator">
    <vt:lpwstr>WorkPDF文档处理器 V5.00</vt:lpwstr>
  </property>
  <property fmtid="{D5CDD505-2E9C-101B-9397-08002B2CF9AE}" pid="4" name="LastSaved">
    <vt:filetime>2024-04-12T00:00:00Z</vt:filetime>
  </property>
</Properties>
</file>