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9D8F67">
      <w:pPr>
        <w:ind w:firstLine="2249" w:firstLineChars="700"/>
        <w:rPr>
          <w:rFonts w:hint="eastAsia"/>
          <w:b/>
          <w:bCs/>
          <w:sz w:val="32"/>
          <w:szCs w:val="32"/>
          <w:lang w:val="en-US" w:eastAsia="zh-CN"/>
        </w:rPr>
      </w:pPr>
      <w:r>
        <w:rPr>
          <w:rFonts w:hint="eastAsia"/>
          <w:b/>
          <w:bCs/>
          <w:sz w:val="32"/>
          <w:szCs w:val="32"/>
          <w:lang w:val="en-US" w:eastAsia="zh-CN"/>
        </w:rPr>
        <w:t>更正（澄清）内容（一）</w:t>
      </w:r>
    </w:p>
    <w:p w14:paraId="7407F75B">
      <w:pPr>
        <w:spacing w:line="360" w:lineRule="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一、以下为澄清或者修改的内容</w:t>
      </w:r>
    </w:p>
    <w:p w14:paraId="0D036C8E">
      <w:pPr>
        <w:numPr>
          <w:ilvl w:val="0"/>
          <w:numId w:val="0"/>
        </w:numPr>
        <w:rPr>
          <w:rFonts w:hint="eastAsia"/>
          <w:b w:val="0"/>
          <w:bCs w:val="0"/>
          <w:sz w:val="28"/>
          <w:szCs w:val="28"/>
          <w:lang w:val="en-US" w:eastAsia="zh-CN"/>
        </w:rPr>
      </w:pPr>
      <w:r>
        <w:rPr>
          <w:rFonts w:hint="eastAsia" w:asciiTheme="minorHAnsi" w:hAnsiTheme="minorHAnsi" w:eastAsiaTheme="minorEastAsia" w:cstheme="minorBidi"/>
          <w:b w:val="0"/>
          <w:bCs w:val="0"/>
          <w:kern w:val="2"/>
          <w:sz w:val="28"/>
          <w:szCs w:val="28"/>
          <w:lang w:val="en-US" w:eastAsia="zh-CN" w:bidi="ar-SA"/>
        </w:rPr>
        <w:t>（一）</w:t>
      </w:r>
      <w:r>
        <w:rPr>
          <w:rFonts w:hint="eastAsia"/>
          <w:b w:val="0"/>
          <w:bCs w:val="0"/>
          <w:sz w:val="28"/>
          <w:szCs w:val="28"/>
          <w:lang w:val="en-US" w:eastAsia="zh-CN"/>
        </w:rPr>
        <w:t>原招标文件中第六章采购需求</w:t>
      </w:r>
    </w:p>
    <w:p w14:paraId="447FA0EF">
      <w:pPr>
        <w:spacing w:before="220" w:after="0" w:line="239" w:lineRule="auto"/>
        <w:ind w:firstLine="700"/>
        <w:jc w:val="both"/>
        <w:rPr>
          <w:rFonts w:hint="eastAsia" w:ascii="宋体" w:hAnsi="宋体" w:eastAsia="宋体"/>
          <w:color w:val="000000"/>
          <w:sz w:val="28"/>
          <w:szCs w:val="28"/>
          <w:lang w:eastAsia="zh-CN"/>
        </w:rPr>
      </w:pPr>
      <w:r>
        <w:rPr>
          <w:rFonts w:hint="eastAsia" w:ascii="宋体" w:hAnsi="宋体" w:eastAsia="宋体"/>
          <w:color w:val="000000"/>
          <w:sz w:val="28"/>
          <w:szCs w:val="28"/>
          <w:lang w:eastAsia="zh-CN"/>
        </w:rPr>
        <w:t>原招标文件中：“</w:t>
      </w:r>
      <w:r>
        <w:rPr>
          <w:rFonts w:hint="eastAsia" w:ascii="宋体" w:hAnsi="宋体" w:eastAsia="宋体"/>
          <w:color w:val="000000"/>
          <w:sz w:val="28"/>
          <w:szCs w:val="28"/>
        </w:rPr>
        <w:t>30%丙硫菌唑可分散油悬浮剂</w:t>
      </w:r>
      <w:r>
        <w:rPr>
          <w:rFonts w:hint="eastAsia" w:ascii="宋体" w:hAnsi="宋体" w:eastAsia="宋体"/>
          <w:color w:val="000000"/>
          <w:sz w:val="28"/>
          <w:szCs w:val="28"/>
          <w:lang w:eastAsia="zh-CN"/>
        </w:rPr>
        <w:t>”</w:t>
      </w:r>
    </w:p>
    <w:p w14:paraId="6EEF2EEE">
      <w:pPr>
        <w:spacing w:before="220" w:after="0" w:line="239" w:lineRule="auto"/>
        <w:ind w:firstLine="700"/>
        <w:jc w:val="both"/>
        <w:rPr>
          <w:rFonts w:hint="eastAsia" w:ascii="宋体" w:hAnsi="宋体" w:eastAsia="宋体"/>
          <w:color w:val="000000"/>
          <w:sz w:val="28"/>
          <w:szCs w:val="28"/>
          <w:lang w:val="en-US" w:eastAsia="zh-CN"/>
        </w:rPr>
      </w:pPr>
      <w:r>
        <w:rPr>
          <w:rFonts w:hint="eastAsia" w:ascii="宋体" w:hAnsi="宋体" w:eastAsia="宋体"/>
          <w:color w:val="000000"/>
          <w:sz w:val="28"/>
          <w:szCs w:val="28"/>
          <w:lang w:eastAsia="zh-CN"/>
        </w:rPr>
        <w:t>更正为：“</w:t>
      </w:r>
      <w:r>
        <w:rPr>
          <w:rFonts w:hint="eastAsia" w:ascii="宋体" w:hAnsi="宋体" w:eastAsia="宋体"/>
          <w:color w:val="000000"/>
          <w:sz w:val="28"/>
          <w:szCs w:val="28"/>
          <w:lang w:val="en-US" w:eastAsia="zh-CN"/>
        </w:rPr>
        <w:t>丙硫菌唑单剂</w:t>
      </w:r>
      <w:r>
        <w:rPr>
          <w:rFonts w:hint="eastAsia" w:ascii="宋体" w:hAnsi="宋体" w:eastAsia="宋体"/>
          <w:color w:val="000000"/>
          <w:sz w:val="28"/>
          <w:szCs w:val="28"/>
          <w:lang w:eastAsia="zh-CN"/>
        </w:rPr>
        <w:t>”</w:t>
      </w:r>
    </w:p>
    <w:p w14:paraId="5C3C17AF">
      <w:pPr>
        <w:numPr>
          <w:numId w:val="0"/>
        </w:numPr>
        <w:rPr>
          <w:rFonts w:hint="eastAsia"/>
          <w:b/>
          <w:bCs/>
          <w:sz w:val="36"/>
          <w:szCs w:val="36"/>
          <w:lang w:val="en-US" w:eastAsia="zh-CN"/>
        </w:rPr>
      </w:pPr>
    </w:p>
    <w:p w14:paraId="632EB620">
      <w:pPr>
        <w:numPr>
          <w:numId w:val="0"/>
        </w:numPr>
        <w:rPr>
          <w:rFonts w:hint="eastAsia"/>
          <w:b/>
          <w:bCs/>
          <w:sz w:val="36"/>
          <w:szCs w:val="36"/>
          <w:lang w:val="en-US" w:eastAsia="zh-CN"/>
        </w:rPr>
      </w:pPr>
    </w:p>
    <w:p w14:paraId="3609EA0D">
      <w:pPr>
        <w:spacing w:line="360" w:lineRule="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二、其他内容不变。</w:t>
      </w:r>
    </w:p>
    <w:p w14:paraId="3D791D37">
      <w:pPr>
        <w:numPr>
          <w:numId w:val="0"/>
        </w:numPr>
        <w:rPr>
          <w:rFonts w:hint="eastAsia"/>
          <w:b/>
          <w:bCs/>
          <w:sz w:val="36"/>
          <w:szCs w:val="36"/>
          <w:lang w:val="en-US" w:eastAsia="zh-CN"/>
        </w:rPr>
      </w:pPr>
    </w:p>
    <w:p w14:paraId="4D7E4CB7">
      <w:pPr>
        <w:numPr>
          <w:numId w:val="0"/>
        </w:numPr>
        <w:rPr>
          <w:rFonts w:hint="eastAsia"/>
          <w:b/>
          <w:bCs/>
          <w:sz w:val="36"/>
          <w:szCs w:val="36"/>
          <w:lang w:val="en-US" w:eastAsia="zh-CN"/>
        </w:rPr>
      </w:pPr>
    </w:p>
    <w:p w14:paraId="28F6444D">
      <w:pPr>
        <w:numPr>
          <w:numId w:val="0"/>
        </w:numPr>
        <w:rPr>
          <w:rFonts w:hint="eastAsia"/>
          <w:b/>
          <w:bCs/>
          <w:sz w:val="36"/>
          <w:szCs w:val="36"/>
          <w:lang w:val="en-US" w:eastAsia="zh-CN"/>
        </w:rPr>
      </w:pPr>
    </w:p>
    <w:p w14:paraId="6C142340">
      <w:pPr>
        <w:numPr>
          <w:numId w:val="0"/>
        </w:numPr>
        <w:rPr>
          <w:rFonts w:hint="eastAsia"/>
          <w:b/>
          <w:bCs/>
          <w:sz w:val="36"/>
          <w:szCs w:val="36"/>
          <w:lang w:val="en-US" w:eastAsia="zh-CN"/>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14:paraId="06E7A177">
      <w:pPr>
        <w:numPr>
          <w:numId w:val="0"/>
        </w:numPr>
        <w:rPr>
          <w:rFonts w:hint="eastAsia"/>
          <w:b/>
          <w:bCs/>
          <w:sz w:val="36"/>
          <w:szCs w:val="36"/>
          <w:lang w:val="en-US" w:eastAsia="zh-CN"/>
        </w:rPr>
      </w:pPr>
      <w:r>
        <w:rPr>
          <w:rFonts w:hint="eastAsia"/>
          <w:b/>
          <w:bCs/>
          <w:sz w:val="36"/>
          <w:szCs w:val="36"/>
          <w:lang w:val="en-US" w:eastAsia="zh-CN"/>
        </w:rPr>
        <w:t>更正后的项目需求：</w:t>
      </w:r>
    </w:p>
    <w:p w14:paraId="77F1074F">
      <w:pPr>
        <w:spacing w:before="136" w:after="0" w:line="263" w:lineRule="auto"/>
        <w:ind w:firstLine="680"/>
        <w:jc w:val="both"/>
        <w:rPr>
          <w:sz w:val="28"/>
          <w:szCs w:val="28"/>
        </w:rPr>
      </w:pPr>
      <w:r>
        <w:rPr>
          <w:rFonts w:hint="eastAsia" w:ascii="宋体" w:hAnsi="宋体" w:eastAsia="宋体"/>
          <w:b/>
          <w:color w:val="000000"/>
          <w:sz w:val="28"/>
          <w:szCs w:val="28"/>
        </w:rPr>
        <w:t>一、项目概况</w:t>
      </w:r>
    </w:p>
    <w:p w14:paraId="1EE41943">
      <w:pPr>
        <w:spacing w:before="220" w:after="0" w:line="239" w:lineRule="auto"/>
        <w:ind w:firstLine="700"/>
        <w:jc w:val="both"/>
        <w:rPr>
          <w:sz w:val="28"/>
          <w:szCs w:val="28"/>
        </w:rPr>
      </w:pPr>
      <w:r>
        <w:rPr>
          <w:rFonts w:hint="eastAsia" w:ascii="Calibri" w:hAnsi="Calibri" w:eastAsia="Calibri"/>
          <w:color w:val="000000"/>
          <w:sz w:val="28"/>
          <w:szCs w:val="28"/>
        </w:rPr>
        <w:t>1</w:t>
      </w:r>
      <w:r>
        <w:rPr>
          <w:rFonts w:hint="eastAsia" w:ascii="宋体" w:hAnsi="宋体" w:eastAsia="宋体"/>
          <w:color w:val="000000"/>
          <w:sz w:val="28"/>
          <w:szCs w:val="28"/>
        </w:rPr>
        <w:t>、项目名称：贾汪区</w:t>
      </w:r>
      <w:r>
        <w:rPr>
          <w:rFonts w:hint="eastAsia" w:ascii="Calibri" w:hAnsi="Calibri" w:eastAsia="Calibri"/>
          <w:color w:val="000000"/>
          <w:sz w:val="28"/>
          <w:szCs w:val="28"/>
        </w:rPr>
        <w:t>2025</w:t>
      </w:r>
      <w:r>
        <w:rPr>
          <w:rFonts w:hint="eastAsia" w:ascii="宋体" w:hAnsi="宋体" w:eastAsia="宋体"/>
          <w:color w:val="000000"/>
          <w:sz w:val="28"/>
          <w:szCs w:val="28"/>
        </w:rPr>
        <w:t>年小麦“一喷三防”项目</w:t>
      </w:r>
    </w:p>
    <w:p w14:paraId="4780E37B">
      <w:pPr>
        <w:spacing w:before="17" w:after="0" w:line="216" w:lineRule="auto"/>
        <w:ind w:left="20" w:right="200" w:firstLine="660"/>
        <w:jc w:val="both"/>
        <w:rPr>
          <w:sz w:val="28"/>
          <w:szCs w:val="28"/>
        </w:rPr>
      </w:pPr>
      <w:r>
        <w:rPr>
          <w:rFonts w:hint="eastAsia" w:ascii="Calibri" w:hAnsi="Calibri" w:eastAsia="Calibri"/>
          <w:color w:val="000000"/>
          <w:sz w:val="28"/>
          <w:szCs w:val="28"/>
        </w:rPr>
        <w:t>2</w:t>
      </w:r>
      <w:r>
        <w:rPr>
          <w:rFonts w:hint="eastAsia" w:ascii="宋体" w:hAnsi="宋体" w:eastAsia="宋体"/>
          <w:color w:val="000000"/>
          <w:sz w:val="28"/>
          <w:szCs w:val="28"/>
        </w:rPr>
        <w:t>、项目预算：采购预算总金额为</w:t>
      </w:r>
      <w:r>
        <w:rPr>
          <w:rFonts w:hint="eastAsia" w:ascii="Calibri" w:hAnsi="Calibri" w:eastAsia="Calibri"/>
          <w:color w:val="000000"/>
          <w:sz w:val="28"/>
          <w:szCs w:val="28"/>
          <w:u w:val="single"/>
        </w:rPr>
        <w:t>87</w:t>
      </w:r>
      <w:r>
        <w:rPr>
          <w:rFonts w:hint="eastAsia" w:ascii="宋体" w:hAnsi="宋体" w:eastAsia="宋体"/>
          <w:color w:val="000000"/>
          <w:sz w:val="28"/>
          <w:szCs w:val="28"/>
          <w:u w:val="single"/>
        </w:rPr>
        <w:t>.</w:t>
      </w:r>
      <w:r>
        <w:rPr>
          <w:rFonts w:hint="eastAsia" w:ascii="Calibri" w:hAnsi="Calibri" w:eastAsia="Calibri"/>
          <w:color w:val="000000"/>
          <w:sz w:val="28"/>
          <w:szCs w:val="28"/>
          <w:u w:val="single"/>
        </w:rPr>
        <w:t>01</w:t>
      </w:r>
      <w:r>
        <w:rPr>
          <w:rFonts w:hint="eastAsia" w:ascii="宋体" w:hAnsi="宋体" w:eastAsia="宋体"/>
          <w:color w:val="000000"/>
          <w:sz w:val="28"/>
          <w:szCs w:val="28"/>
          <w:u w:val="single"/>
        </w:rPr>
        <w:t>万元</w:t>
      </w:r>
      <w:r>
        <w:rPr>
          <w:rFonts w:hint="eastAsia" w:ascii="宋体" w:hAnsi="宋体" w:eastAsia="宋体"/>
          <w:color w:val="000000"/>
          <w:sz w:val="28"/>
          <w:szCs w:val="28"/>
        </w:rPr>
        <w:t>人民币，超过预算金额的投标文件不予接受。其</w:t>
      </w:r>
      <w:r>
        <w:rPr>
          <w:rFonts w:hint="eastAsia" w:ascii="宋体" w:hAnsi="宋体" w:eastAsia="宋体"/>
          <w:color w:val="000000"/>
          <w:sz w:val="28"/>
          <w:szCs w:val="28"/>
          <w:lang w:val="en-US" w:eastAsia="zh-CN"/>
        </w:rPr>
        <w:t>中</w:t>
      </w:r>
      <w:r>
        <w:rPr>
          <w:rFonts w:hint="eastAsia" w:ascii="宋体" w:hAnsi="宋体" w:eastAsia="宋体"/>
          <w:color w:val="000000"/>
          <w:sz w:val="28"/>
          <w:szCs w:val="28"/>
        </w:rPr>
        <w:t>丙硫菌唑</w:t>
      </w:r>
      <w:r>
        <w:rPr>
          <w:rFonts w:hint="eastAsia" w:ascii="宋体" w:hAnsi="宋体" w:eastAsia="宋体"/>
          <w:color w:val="000000"/>
          <w:sz w:val="28"/>
          <w:szCs w:val="28"/>
          <w:lang w:val="en-US" w:eastAsia="zh-CN"/>
        </w:rPr>
        <w:t>单剂（含量不低于30%，以丙硫菌唑纯品12克/瓶的单价报价）</w:t>
      </w:r>
      <w:r>
        <w:rPr>
          <w:rFonts w:hint="eastAsia" w:ascii="宋体" w:hAnsi="宋体" w:eastAsia="宋体"/>
          <w:color w:val="000000"/>
          <w:sz w:val="28"/>
          <w:szCs w:val="28"/>
        </w:rPr>
        <w:t>不接受超过</w:t>
      </w:r>
      <w:r>
        <w:rPr>
          <w:rFonts w:hint="eastAsia" w:ascii="Calibri" w:hAnsi="Calibri" w:eastAsia="Calibri"/>
          <w:color w:val="000000"/>
          <w:sz w:val="28"/>
          <w:szCs w:val="28"/>
        </w:rPr>
        <w:t>32</w:t>
      </w:r>
      <w:r>
        <w:rPr>
          <w:rFonts w:hint="eastAsia" w:ascii="宋体" w:hAnsi="宋体" w:eastAsia="宋体"/>
          <w:color w:val="000000"/>
          <w:sz w:val="28"/>
          <w:szCs w:val="28"/>
        </w:rPr>
        <w:t>.</w:t>
      </w:r>
      <w:r>
        <w:rPr>
          <w:rFonts w:hint="eastAsia" w:ascii="Calibri" w:hAnsi="Calibri" w:eastAsia="Calibri"/>
          <w:color w:val="000000"/>
          <w:sz w:val="28"/>
          <w:szCs w:val="28"/>
        </w:rPr>
        <w:t>01</w:t>
      </w:r>
      <w:r>
        <w:rPr>
          <w:rFonts w:hint="eastAsia" w:ascii="宋体" w:hAnsi="宋体" w:eastAsia="宋体"/>
          <w:color w:val="000000"/>
          <w:sz w:val="28"/>
          <w:szCs w:val="28"/>
        </w:rPr>
        <w:t>万元的报价；</w:t>
      </w:r>
      <w:r>
        <w:rPr>
          <w:rFonts w:hint="eastAsia" w:ascii="Calibri" w:hAnsi="Calibri" w:eastAsia="Calibri"/>
          <w:color w:val="000000"/>
          <w:sz w:val="28"/>
          <w:szCs w:val="28"/>
        </w:rPr>
        <w:t>75</w:t>
      </w:r>
      <w:r>
        <w:rPr>
          <w:rFonts w:hint="eastAsia" w:ascii="宋体" w:hAnsi="宋体" w:eastAsia="宋体"/>
          <w:color w:val="000000"/>
          <w:sz w:val="28"/>
          <w:szCs w:val="28"/>
        </w:rPr>
        <w:t>％肟菌酯．戊唑醇不接受超过</w:t>
      </w:r>
      <w:r>
        <w:rPr>
          <w:rFonts w:hint="eastAsia" w:ascii="Calibri" w:hAnsi="Calibri" w:eastAsia="Calibri"/>
          <w:color w:val="000000"/>
          <w:sz w:val="28"/>
          <w:szCs w:val="28"/>
        </w:rPr>
        <w:t>30</w:t>
      </w:r>
      <w:r>
        <w:rPr>
          <w:rFonts w:hint="eastAsia" w:ascii="宋体" w:hAnsi="宋体" w:eastAsia="宋体"/>
          <w:color w:val="000000"/>
          <w:sz w:val="28"/>
          <w:szCs w:val="28"/>
        </w:rPr>
        <w:t>万元的报价；含腐植酸水溶肥料（腐植酸≥</w:t>
      </w:r>
      <w:r>
        <w:rPr>
          <w:rFonts w:hint="eastAsia" w:ascii="Calibri" w:hAnsi="Calibri" w:eastAsia="Calibri"/>
          <w:color w:val="000000"/>
          <w:sz w:val="28"/>
          <w:szCs w:val="28"/>
        </w:rPr>
        <w:t>30g</w:t>
      </w:r>
      <w:r>
        <w:rPr>
          <w:rFonts w:hint="eastAsia" w:ascii="宋体" w:hAnsi="宋体" w:eastAsia="宋体"/>
          <w:color w:val="000000"/>
          <w:sz w:val="28"/>
          <w:szCs w:val="28"/>
        </w:rPr>
        <w:t>／</w:t>
      </w:r>
      <w:r>
        <w:rPr>
          <w:rFonts w:hint="eastAsia" w:ascii="Calibri" w:hAnsi="Calibri" w:eastAsia="Calibri"/>
          <w:color w:val="000000"/>
          <w:sz w:val="28"/>
          <w:szCs w:val="28"/>
        </w:rPr>
        <w:t>L</w:t>
      </w:r>
      <w:r>
        <w:rPr>
          <w:rFonts w:hint="eastAsia" w:ascii="宋体" w:hAnsi="宋体" w:eastAsia="宋体"/>
          <w:color w:val="000000"/>
          <w:sz w:val="28"/>
          <w:szCs w:val="28"/>
        </w:rPr>
        <w:t>、</w:t>
      </w:r>
      <w:r>
        <w:rPr>
          <w:rFonts w:hint="eastAsia" w:ascii="Calibri" w:hAnsi="Calibri" w:eastAsia="Calibri"/>
          <w:color w:val="000000"/>
          <w:sz w:val="28"/>
          <w:szCs w:val="28"/>
        </w:rPr>
        <w:t>N</w:t>
      </w:r>
      <w:r>
        <w:rPr>
          <w:rFonts w:hint="eastAsia" w:ascii="宋体" w:hAnsi="宋体" w:eastAsia="宋体"/>
          <w:color w:val="000000"/>
          <w:sz w:val="28"/>
          <w:szCs w:val="28"/>
        </w:rPr>
        <w:t>＋</w:t>
      </w:r>
      <w:r>
        <w:rPr>
          <w:rFonts w:hint="eastAsia" w:ascii="Calibri" w:hAnsi="Calibri" w:eastAsia="Calibri"/>
          <w:color w:val="000000"/>
          <w:sz w:val="28"/>
          <w:szCs w:val="28"/>
        </w:rPr>
        <w:t>P2O5</w:t>
      </w:r>
      <w:r>
        <w:rPr>
          <w:rFonts w:hint="eastAsia" w:ascii="宋体" w:hAnsi="宋体" w:eastAsia="宋体"/>
          <w:color w:val="000000"/>
          <w:sz w:val="28"/>
          <w:szCs w:val="28"/>
        </w:rPr>
        <w:t>＋</w:t>
      </w:r>
      <w:r>
        <w:rPr>
          <w:rFonts w:hint="eastAsia" w:ascii="Calibri" w:hAnsi="Calibri" w:eastAsia="Calibri"/>
          <w:color w:val="000000"/>
          <w:sz w:val="28"/>
          <w:szCs w:val="28"/>
        </w:rPr>
        <w:t xml:space="preserve">K2O </w:t>
      </w:r>
      <w:r>
        <w:rPr>
          <w:rFonts w:hint="eastAsia" w:ascii="宋体" w:hAnsi="宋体" w:eastAsia="宋体"/>
          <w:color w:val="000000"/>
          <w:sz w:val="28"/>
          <w:szCs w:val="28"/>
        </w:rPr>
        <w:t>≥</w:t>
      </w:r>
      <w:r>
        <w:rPr>
          <w:rFonts w:hint="eastAsia" w:ascii="Calibri" w:hAnsi="Calibri" w:eastAsia="Calibri"/>
          <w:color w:val="000000"/>
          <w:sz w:val="28"/>
          <w:szCs w:val="28"/>
        </w:rPr>
        <w:t>200g</w:t>
      </w:r>
      <w:r>
        <w:rPr>
          <w:rFonts w:hint="eastAsia" w:ascii="宋体" w:hAnsi="宋体" w:eastAsia="宋体"/>
          <w:color w:val="000000"/>
          <w:sz w:val="28"/>
          <w:szCs w:val="28"/>
        </w:rPr>
        <w:t>／</w:t>
      </w:r>
      <w:r>
        <w:rPr>
          <w:rFonts w:hint="eastAsia" w:ascii="Calibri" w:hAnsi="Calibri" w:eastAsia="Calibri"/>
          <w:color w:val="000000"/>
          <w:sz w:val="28"/>
          <w:szCs w:val="28"/>
        </w:rPr>
        <w:t>L</w:t>
      </w:r>
      <w:r>
        <w:rPr>
          <w:rFonts w:hint="eastAsia" w:ascii="宋体" w:hAnsi="宋体" w:eastAsia="宋体"/>
          <w:color w:val="000000"/>
          <w:sz w:val="28"/>
          <w:szCs w:val="28"/>
        </w:rPr>
        <w:t xml:space="preserve"> 不接受超过</w:t>
      </w:r>
      <w:r>
        <w:rPr>
          <w:rFonts w:hint="eastAsia" w:ascii="Calibri" w:hAnsi="Calibri" w:eastAsia="Calibri"/>
          <w:color w:val="000000"/>
          <w:sz w:val="28"/>
          <w:szCs w:val="28"/>
        </w:rPr>
        <w:t>25</w:t>
      </w:r>
      <w:r>
        <w:rPr>
          <w:rFonts w:hint="eastAsia" w:ascii="宋体" w:hAnsi="宋体" w:eastAsia="宋体"/>
          <w:color w:val="000000"/>
          <w:sz w:val="28"/>
          <w:szCs w:val="28"/>
        </w:rPr>
        <w:t>万元的报价。</w:t>
      </w:r>
    </w:p>
    <w:p w14:paraId="4E19ABA0">
      <w:pPr>
        <w:spacing w:before="139" w:after="0" w:line="216" w:lineRule="auto"/>
        <w:ind w:left="40" w:right="200" w:firstLine="660"/>
        <w:jc w:val="both"/>
        <w:rPr>
          <w:sz w:val="28"/>
          <w:szCs w:val="28"/>
        </w:rPr>
      </w:pPr>
      <w:r>
        <w:rPr>
          <w:rFonts w:hint="eastAsia" w:ascii="Calibri" w:hAnsi="Calibri" w:eastAsia="Calibri"/>
          <w:color w:val="000000"/>
          <w:sz w:val="28"/>
          <w:szCs w:val="28"/>
        </w:rPr>
        <w:t>3</w:t>
      </w:r>
      <w:r>
        <w:rPr>
          <w:rFonts w:hint="eastAsia" w:ascii="宋体" w:hAnsi="宋体" w:eastAsia="宋体"/>
          <w:color w:val="000000"/>
          <w:sz w:val="28"/>
          <w:szCs w:val="28"/>
        </w:rPr>
        <w:t>、采购范围：因工作需要，现需采购丙硫菌唑</w:t>
      </w:r>
      <w:r>
        <w:rPr>
          <w:rFonts w:hint="eastAsia" w:ascii="宋体" w:hAnsi="宋体" w:eastAsia="宋体"/>
          <w:color w:val="000000"/>
          <w:sz w:val="28"/>
          <w:szCs w:val="28"/>
          <w:lang w:val="en-US" w:eastAsia="zh-CN"/>
        </w:rPr>
        <w:t>单剂（含量不低于30%，以丙硫菌唑纯品12克/瓶的单价报价）</w:t>
      </w:r>
      <w:r>
        <w:rPr>
          <w:rFonts w:hint="eastAsia" w:ascii="宋体" w:hAnsi="宋体" w:eastAsia="宋体"/>
          <w:color w:val="000000"/>
          <w:sz w:val="28"/>
          <w:szCs w:val="28"/>
        </w:rPr>
        <w:t>、</w:t>
      </w:r>
      <w:r>
        <w:rPr>
          <w:rFonts w:hint="eastAsia" w:ascii="Calibri" w:hAnsi="Calibri" w:eastAsia="Calibri"/>
          <w:color w:val="000000"/>
          <w:sz w:val="28"/>
          <w:szCs w:val="28"/>
        </w:rPr>
        <w:t>75</w:t>
      </w:r>
      <w:r>
        <w:rPr>
          <w:rFonts w:hint="eastAsia" w:ascii="宋体" w:hAnsi="宋体" w:eastAsia="宋体"/>
          <w:color w:val="000000"/>
          <w:sz w:val="28"/>
          <w:szCs w:val="28"/>
        </w:rPr>
        <w:t>％肟菌酯．戊唑醇、含腐植酸水溶肥料（腐植酸≥</w:t>
      </w:r>
      <w:r>
        <w:rPr>
          <w:rFonts w:hint="eastAsia" w:ascii="Calibri" w:hAnsi="Calibri" w:eastAsia="Calibri"/>
          <w:color w:val="000000"/>
          <w:sz w:val="28"/>
          <w:szCs w:val="28"/>
        </w:rPr>
        <w:t>30g</w:t>
      </w:r>
      <w:r>
        <w:rPr>
          <w:rFonts w:hint="eastAsia" w:ascii="宋体" w:hAnsi="宋体" w:eastAsia="宋体"/>
          <w:color w:val="000000"/>
          <w:sz w:val="28"/>
          <w:szCs w:val="28"/>
        </w:rPr>
        <w:t>／</w:t>
      </w:r>
      <w:r>
        <w:rPr>
          <w:rFonts w:hint="eastAsia" w:ascii="Calibri" w:hAnsi="Calibri" w:eastAsia="Calibri"/>
          <w:color w:val="000000"/>
          <w:sz w:val="28"/>
          <w:szCs w:val="28"/>
        </w:rPr>
        <w:t xml:space="preserve">L </w:t>
      </w:r>
      <w:r>
        <w:rPr>
          <w:rFonts w:hint="eastAsia" w:ascii="宋体" w:hAnsi="宋体" w:eastAsia="宋体"/>
          <w:color w:val="000000"/>
          <w:sz w:val="28"/>
          <w:szCs w:val="28"/>
        </w:rPr>
        <w:t>、</w:t>
      </w:r>
      <w:r>
        <w:rPr>
          <w:rFonts w:hint="eastAsia" w:ascii="Calibri" w:hAnsi="Calibri" w:eastAsia="Calibri"/>
          <w:color w:val="000000"/>
          <w:sz w:val="28"/>
          <w:szCs w:val="28"/>
        </w:rPr>
        <w:t>N</w:t>
      </w:r>
      <w:r>
        <w:rPr>
          <w:rFonts w:hint="eastAsia" w:ascii="宋体" w:hAnsi="宋体" w:eastAsia="宋体"/>
          <w:color w:val="000000"/>
          <w:sz w:val="28"/>
          <w:szCs w:val="28"/>
        </w:rPr>
        <w:t>＋</w:t>
      </w:r>
      <w:r>
        <w:rPr>
          <w:rFonts w:hint="eastAsia" w:ascii="Calibri" w:hAnsi="Calibri" w:eastAsia="Calibri"/>
          <w:color w:val="000000"/>
          <w:sz w:val="28"/>
          <w:szCs w:val="28"/>
        </w:rPr>
        <w:t>P2O5</w:t>
      </w:r>
      <w:r>
        <w:rPr>
          <w:rFonts w:hint="eastAsia" w:ascii="宋体" w:hAnsi="宋体" w:eastAsia="宋体"/>
          <w:color w:val="000000"/>
          <w:sz w:val="28"/>
          <w:szCs w:val="28"/>
        </w:rPr>
        <w:t>＋</w:t>
      </w:r>
      <w:r>
        <w:rPr>
          <w:rFonts w:hint="eastAsia" w:ascii="Calibri" w:hAnsi="Calibri" w:eastAsia="Calibri"/>
          <w:color w:val="000000"/>
          <w:sz w:val="28"/>
          <w:szCs w:val="28"/>
        </w:rPr>
        <w:t>K2O</w:t>
      </w:r>
      <w:r>
        <w:rPr>
          <w:rFonts w:hint="eastAsia" w:ascii="宋体" w:hAnsi="宋体" w:eastAsia="宋体"/>
          <w:color w:val="000000"/>
          <w:sz w:val="28"/>
          <w:szCs w:val="28"/>
        </w:rPr>
        <w:t>≥</w:t>
      </w:r>
      <w:r>
        <w:rPr>
          <w:rFonts w:hint="eastAsia" w:ascii="Calibri" w:hAnsi="Calibri" w:eastAsia="Calibri"/>
          <w:color w:val="000000"/>
          <w:sz w:val="28"/>
          <w:szCs w:val="28"/>
        </w:rPr>
        <w:t>200g</w:t>
      </w:r>
      <w:r>
        <w:rPr>
          <w:rFonts w:hint="eastAsia" w:ascii="宋体" w:hAnsi="宋体" w:eastAsia="宋体"/>
          <w:color w:val="000000"/>
          <w:sz w:val="28"/>
          <w:szCs w:val="28"/>
        </w:rPr>
        <w:t>／</w:t>
      </w:r>
      <w:r>
        <w:rPr>
          <w:rFonts w:hint="eastAsia" w:ascii="Calibri" w:hAnsi="Calibri" w:eastAsia="Calibri"/>
          <w:color w:val="000000"/>
          <w:sz w:val="28"/>
          <w:szCs w:val="28"/>
        </w:rPr>
        <w:t>L</w:t>
      </w:r>
      <w:r>
        <w:rPr>
          <w:rFonts w:hint="eastAsia" w:ascii="宋体" w:hAnsi="宋体" w:eastAsia="宋体"/>
          <w:color w:val="000000"/>
          <w:sz w:val="28"/>
          <w:szCs w:val="28"/>
        </w:rPr>
        <w:t>，具体内容详见招标文件及采购清单。</w:t>
      </w:r>
    </w:p>
    <w:p w14:paraId="2324D3CA">
      <w:pPr>
        <w:spacing w:before="25" w:after="0" w:line="216" w:lineRule="auto"/>
        <w:ind w:left="20" w:right="200" w:firstLine="660"/>
        <w:jc w:val="both"/>
        <w:rPr>
          <w:sz w:val="28"/>
          <w:szCs w:val="28"/>
        </w:rPr>
      </w:pPr>
      <w:r>
        <w:rPr>
          <w:rFonts w:hint="eastAsia" w:ascii="宋体" w:hAnsi="宋体" w:eastAsia="宋体"/>
          <w:color w:val="000000"/>
          <w:sz w:val="28"/>
          <w:szCs w:val="28"/>
        </w:rPr>
        <w:t>注：报价包括产品、制造、包装、仓储、运输、装卸搬运、发放到户、检验检测、审计、验收等所有含税费用。本项目总价款包含中标方应当提供的伴随服务／售后服务费用。采购人不再支付报价以外的任何费用。</w:t>
      </w:r>
    </w:p>
    <w:p w14:paraId="66880ED0">
      <w:pPr>
        <w:spacing w:before="155" w:after="0" w:line="263" w:lineRule="auto"/>
        <w:ind w:firstLine="660"/>
        <w:jc w:val="both"/>
        <w:rPr>
          <w:sz w:val="28"/>
          <w:szCs w:val="28"/>
        </w:rPr>
      </w:pPr>
      <w:r>
        <w:rPr>
          <w:rFonts w:hint="eastAsia" w:ascii="宋体" w:hAnsi="宋体" w:eastAsia="宋体"/>
          <w:b/>
          <w:color w:val="000000"/>
          <w:sz w:val="28"/>
          <w:szCs w:val="28"/>
        </w:rPr>
        <w:t>二、采购清单及技术要求</w:t>
      </w:r>
    </w:p>
    <w:p w14:paraId="2AA7CAD1">
      <w:pPr>
        <w:spacing w:before="206" w:after="0" w:line="216" w:lineRule="auto"/>
        <w:ind w:firstLine="720"/>
        <w:jc w:val="both"/>
        <w:rPr>
          <w:rFonts w:hint="eastAsia" w:ascii="Calibri" w:hAnsi="Calibri" w:eastAsia="Calibri"/>
          <w:color w:val="000000"/>
          <w:sz w:val="28"/>
          <w:szCs w:val="28"/>
        </w:rPr>
      </w:pPr>
    </w:p>
    <w:p w14:paraId="54E100C8">
      <w:pPr>
        <w:spacing w:before="206" w:after="0" w:line="216" w:lineRule="auto"/>
        <w:ind w:firstLine="720"/>
        <w:jc w:val="both"/>
        <w:rPr>
          <w:rFonts w:hint="eastAsia" w:ascii="宋体" w:hAnsi="宋体" w:eastAsia="宋体"/>
          <w:color w:val="000000"/>
          <w:sz w:val="28"/>
          <w:szCs w:val="28"/>
          <w:lang w:val="en-US" w:eastAsia="zh-CN"/>
        </w:rPr>
      </w:pPr>
      <w:bookmarkStart w:id="0" w:name="_GoBack"/>
      <w:bookmarkEnd w:id="0"/>
      <w:r>
        <w:rPr>
          <w:rFonts w:hint="eastAsia" w:ascii="Calibri" w:hAnsi="Calibri" w:eastAsia="Calibri"/>
          <w:color w:val="000000"/>
          <w:sz w:val="28"/>
          <w:szCs w:val="28"/>
        </w:rPr>
        <w:t>1</w:t>
      </w:r>
      <w:r>
        <w:rPr>
          <w:rFonts w:hint="eastAsia" w:ascii="宋体" w:hAnsi="宋体" w:eastAsia="宋体"/>
          <w:color w:val="000000"/>
          <w:sz w:val="28"/>
          <w:szCs w:val="28"/>
        </w:rPr>
        <w:t>、采购内容：</w:t>
      </w:r>
      <w:r>
        <w:rPr>
          <w:rFonts w:hint="eastAsia" w:ascii="宋体" w:hAnsi="宋体" w:eastAsia="宋体"/>
          <w:color w:val="000000"/>
          <w:sz w:val="28"/>
          <w:szCs w:val="28"/>
          <w:lang w:val="en-US" w:eastAsia="zh-CN"/>
        </w:rPr>
        <w:t xml:space="preserve"> </w:t>
      </w:r>
    </w:p>
    <w:tbl>
      <w:tblPr>
        <w:tblStyle w:val="5"/>
        <w:tblW w:w="0" w:type="auto"/>
        <w:tblInd w:w="2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2339"/>
        <w:gridCol w:w="1482"/>
        <w:gridCol w:w="1739"/>
        <w:gridCol w:w="1373"/>
        <w:gridCol w:w="1373"/>
      </w:tblGrid>
      <w:tr w14:paraId="7155E7B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893" w:hRule="atLeast"/>
        </w:trPr>
        <w:tc>
          <w:tcPr>
            <w:tcW w:w="2339" w:type="dxa"/>
            <w:tcBorders>
              <w:top w:val="single" w:color="000000" w:sz="4" w:space="0"/>
              <w:left w:val="single" w:color="000000" w:sz="4" w:space="0"/>
              <w:bottom w:val="single" w:color="000000" w:sz="4" w:space="0"/>
              <w:right w:val="single" w:color="000000" w:sz="4" w:space="0"/>
            </w:tcBorders>
            <w:vAlign w:val="top"/>
          </w:tcPr>
          <w:p w14:paraId="28DDBBB3">
            <w:pPr>
              <w:keepNext w:val="0"/>
              <w:keepLines w:val="0"/>
              <w:widowControl/>
              <w:suppressLineNumbers w:val="0"/>
              <w:jc w:val="center"/>
              <w:rPr>
                <w:rFonts w:ascii="仿宋_GB2312" w:hAnsi="宋体" w:eastAsia="仿宋_GB2312" w:cs="仿宋_GB2312"/>
                <w:b/>
                <w:bCs/>
                <w:i w:val="0"/>
                <w:iCs w:val="0"/>
                <w:color w:val="000000"/>
                <w:sz w:val="28"/>
                <w:szCs w:val="28"/>
                <w:u w:val="none"/>
                <w:lang w:val="en-US" w:eastAsia="zh-CN" w:bidi="ar"/>
              </w:rPr>
            </w:pPr>
            <w:r>
              <w:rPr>
                <w:rFonts w:hint="eastAsia" w:ascii="仿宋_GB2312" w:hAnsi="宋体" w:eastAsia="仿宋_GB2312" w:cs="仿宋_GB2312"/>
                <w:b/>
                <w:bCs/>
                <w:i w:val="0"/>
                <w:iCs w:val="0"/>
                <w:color w:val="000000"/>
                <w:sz w:val="28"/>
                <w:szCs w:val="28"/>
                <w:u w:val="none"/>
                <w:lang w:val="en-US" w:eastAsia="zh-CN" w:bidi="ar"/>
              </w:rPr>
              <w:t>采购项目名称</w:t>
            </w:r>
          </w:p>
        </w:tc>
        <w:tc>
          <w:tcPr>
            <w:tcW w:w="1482" w:type="dxa"/>
            <w:tcBorders>
              <w:top w:val="single" w:color="000000" w:sz="4" w:space="0"/>
              <w:left w:val="single" w:color="000000" w:sz="4" w:space="0"/>
              <w:bottom w:val="single" w:color="000000" w:sz="4" w:space="0"/>
              <w:right w:val="single" w:color="000000" w:sz="4" w:space="0"/>
            </w:tcBorders>
            <w:vAlign w:val="top"/>
          </w:tcPr>
          <w:p w14:paraId="06F0572F">
            <w:pPr>
              <w:keepNext w:val="0"/>
              <w:keepLines w:val="0"/>
              <w:widowControl/>
              <w:suppressLineNumbers w:val="0"/>
              <w:jc w:val="center"/>
              <w:rPr>
                <w:rFonts w:ascii="仿宋_GB2312" w:hAnsi="宋体" w:eastAsia="仿宋_GB2312" w:cs="仿宋_GB2312"/>
                <w:b/>
                <w:bCs/>
                <w:i w:val="0"/>
                <w:iCs w:val="0"/>
                <w:color w:val="000000"/>
                <w:sz w:val="28"/>
                <w:szCs w:val="28"/>
                <w:u w:val="none"/>
                <w:lang w:val="en-US" w:eastAsia="zh-CN" w:bidi="ar"/>
              </w:rPr>
            </w:pPr>
            <w:r>
              <w:rPr>
                <w:rFonts w:hint="eastAsia" w:ascii="仿宋_GB2312" w:hAnsi="宋体" w:eastAsia="仿宋_GB2312" w:cs="仿宋_GB2312"/>
                <w:b/>
                <w:bCs/>
                <w:i w:val="0"/>
                <w:iCs w:val="0"/>
                <w:color w:val="000000"/>
                <w:sz w:val="28"/>
                <w:szCs w:val="28"/>
                <w:u w:val="none"/>
                <w:lang w:val="en-US" w:eastAsia="zh-CN" w:bidi="ar"/>
              </w:rPr>
              <w:t>规格型</w:t>
            </w:r>
          </w:p>
          <w:p w14:paraId="50627189">
            <w:pPr>
              <w:keepNext w:val="0"/>
              <w:keepLines w:val="0"/>
              <w:widowControl/>
              <w:suppressLineNumbers w:val="0"/>
              <w:jc w:val="center"/>
              <w:rPr>
                <w:rFonts w:ascii="仿宋_GB2312" w:hAnsi="宋体" w:eastAsia="仿宋_GB2312" w:cs="仿宋_GB2312"/>
                <w:b/>
                <w:bCs/>
                <w:i w:val="0"/>
                <w:iCs w:val="0"/>
                <w:color w:val="000000"/>
                <w:sz w:val="28"/>
                <w:szCs w:val="28"/>
                <w:u w:val="none"/>
                <w:lang w:val="en-US" w:eastAsia="zh-CN" w:bidi="ar"/>
              </w:rPr>
            </w:pPr>
            <w:r>
              <w:rPr>
                <w:rFonts w:hint="eastAsia" w:ascii="仿宋_GB2312" w:hAnsi="宋体" w:eastAsia="仿宋_GB2312" w:cs="仿宋_GB2312"/>
                <w:b/>
                <w:bCs/>
                <w:i w:val="0"/>
                <w:iCs w:val="0"/>
                <w:color w:val="000000"/>
                <w:sz w:val="28"/>
                <w:szCs w:val="28"/>
                <w:u w:val="none"/>
                <w:lang w:val="en-US" w:eastAsia="zh-CN" w:bidi="ar"/>
              </w:rPr>
              <w:t>号</w:t>
            </w:r>
          </w:p>
        </w:tc>
        <w:tc>
          <w:tcPr>
            <w:tcW w:w="1739" w:type="dxa"/>
            <w:tcBorders>
              <w:top w:val="single" w:color="000000" w:sz="4" w:space="0"/>
              <w:left w:val="single" w:color="000000" w:sz="4" w:space="0"/>
              <w:bottom w:val="single" w:color="000000" w:sz="4" w:space="0"/>
              <w:right w:val="single" w:color="000000" w:sz="4" w:space="0"/>
            </w:tcBorders>
            <w:vAlign w:val="top"/>
          </w:tcPr>
          <w:p w14:paraId="27285519">
            <w:pPr>
              <w:keepNext w:val="0"/>
              <w:keepLines w:val="0"/>
              <w:widowControl/>
              <w:suppressLineNumbers w:val="0"/>
              <w:jc w:val="center"/>
              <w:rPr>
                <w:rFonts w:ascii="仿宋_GB2312" w:hAnsi="宋体" w:eastAsia="仿宋_GB2312" w:cs="仿宋_GB2312"/>
                <w:b/>
                <w:bCs/>
                <w:i w:val="0"/>
                <w:iCs w:val="0"/>
                <w:color w:val="000000"/>
                <w:sz w:val="28"/>
                <w:szCs w:val="28"/>
                <w:u w:val="none"/>
                <w:lang w:val="en-US" w:eastAsia="zh-CN" w:bidi="ar"/>
              </w:rPr>
            </w:pPr>
            <w:r>
              <w:rPr>
                <w:rFonts w:hint="eastAsia" w:ascii="仿宋_GB2312" w:hAnsi="宋体" w:eastAsia="仿宋_GB2312" w:cs="仿宋_GB2312"/>
                <w:b/>
                <w:bCs/>
                <w:i w:val="0"/>
                <w:iCs w:val="0"/>
                <w:color w:val="000000"/>
                <w:sz w:val="28"/>
                <w:szCs w:val="28"/>
                <w:u w:val="none"/>
                <w:lang w:val="en-US" w:eastAsia="zh-CN" w:bidi="ar"/>
              </w:rPr>
              <w:t>详细参数</w:t>
            </w:r>
          </w:p>
        </w:tc>
        <w:tc>
          <w:tcPr>
            <w:tcW w:w="1373" w:type="dxa"/>
            <w:tcBorders>
              <w:top w:val="single" w:color="000000" w:sz="4" w:space="0"/>
              <w:left w:val="single" w:color="000000" w:sz="4" w:space="0"/>
              <w:bottom w:val="single" w:color="000000" w:sz="4" w:space="0"/>
              <w:right w:val="single" w:color="000000" w:sz="4" w:space="0"/>
            </w:tcBorders>
            <w:vAlign w:val="top"/>
          </w:tcPr>
          <w:p w14:paraId="25B0A689">
            <w:pPr>
              <w:keepNext w:val="0"/>
              <w:keepLines w:val="0"/>
              <w:widowControl/>
              <w:suppressLineNumbers w:val="0"/>
              <w:jc w:val="center"/>
              <w:rPr>
                <w:rFonts w:ascii="仿宋_GB2312" w:hAnsi="宋体" w:eastAsia="仿宋_GB2312" w:cs="仿宋_GB2312"/>
                <w:b/>
                <w:bCs/>
                <w:i w:val="0"/>
                <w:iCs w:val="0"/>
                <w:color w:val="000000"/>
                <w:sz w:val="28"/>
                <w:szCs w:val="28"/>
                <w:u w:val="none"/>
                <w:lang w:val="en-US" w:eastAsia="zh-CN" w:bidi="ar"/>
              </w:rPr>
            </w:pPr>
            <w:r>
              <w:rPr>
                <w:rFonts w:hint="eastAsia" w:ascii="仿宋_GB2312" w:hAnsi="宋体" w:eastAsia="仿宋_GB2312" w:cs="仿宋_GB2312"/>
                <w:b/>
                <w:bCs/>
                <w:i w:val="0"/>
                <w:iCs w:val="0"/>
                <w:color w:val="000000"/>
                <w:sz w:val="28"/>
                <w:szCs w:val="28"/>
                <w:u w:val="none"/>
                <w:lang w:val="en-US" w:eastAsia="zh-CN" w:bidi="ar"/>
              </w:rPr>
              <w:t>数量</w:t>
            </w:r>
          </w:p>
        </w:tc>
        <w:tc>
          <w:tcPr>
            <w:tcW w:w="1373" w:type="dxa"/>
            <w:tcBorders>
              <w:top w:val="single" w:color="000000" w:sz="4" w:space="0"/>
              <w:left w:val="single" w:color="000000" w:sz="4" w:space="0"/>
              <w:bottom w:val="single" w:color="000000" w:sz="4" w:space="0"/>
              <w:right w:val="single" w:color="000000" w:sz="4" w:space="0"/>
            </w:tcBorders>
            <w:vAlign w:val="top"/>
          </w:tcPr>
          <w:p w14:paraId="7A84161F">
            <w:pPr>
              <w:keepNext w:val="0"/>
              <w:keepLines w:val="0"/>
              <w:widowControl/>
              <w:suppressLineNumbers w:val="0"/>
              <w:jc w:val="center"/>
              <w:rPr>
                <w:rFonts w:ascii="仿宋_GB2312" w:hAnsi="宋体" w:eastAsia="仿宋_GB2312" w:cs="仿宋_GB2312"/>
                <w:b/>
                <w:bCs/>
                <w:i w:val="0"/>
                <w:iCs w:val="0"/>
                <w:color w:val="000000"/>
                <w:sz w:val="28"/>
                <w:szCs w:val="28"/>
                <w:u w:val="none"/>
                <w:lang w:val="en-US" w:eastAsia="zh-CN" w:bidi="ar"/>
              </w:rPr>
            </w:pPr>
            <w:r>
              <w:rPr>
                <w:rFonts w:hint="eastAsia" w:ascii="仿宋_GB2312" w:hAnsi="宋体" w:eastAsia="仿宋_GB2312" w:cs="仿宋_GB2312"/>
                <w:b/>
                <w:bCs/>
                <w:i w:val="0"/>
                <w:iCs w:val="0"/>
                <w:color w:val="000000"/>
                <w:sz w:val="28"/>
                <w:szCs w:val="28"/>
                <w:u w:val="none"/>
                <w:lang w:val="en-US" w:eastAsia="zh-CN" w:bidi="ar"/>
              </w:rPr>
              <w:t>金额（元）</w:t>
            </w:r>
          </w:p>
        </w:tc>
      </w:tr>
      <w:tr w14:paraId="48F3A1A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80" w:hRule="atLeast"/>
        </w:trPr>
        <w:tc>
          <w:tcPr>
            <w:tcW w:w="2339" w:type="dxa"/>
            <w:vMerge w:val="restart"/>
            <w:tcBorders>
              <w:top w:val="single" w:color="000000" w:sz="4" w:space="0"/>
              <w:left w:val="single" w:color="000000" w:sz="4" w:space="0"/>
              <w:bottom w:val="single" w:color="000000" w:sz="4" w:space="0"/>
              <w:right w:val="single" w:color="000000" w:sz="4" w:space="0"/>
            </w:tcBorders>
            <w:vAlign w:val="top"/>
          </w:tcPr>
          <w:p w14:paraId="2A82CCF8">
            <w:pPr>
              <w:spacing w:before="0" w:after="0" w:line="216" w:lineRule="auto"/>
              <w:ind w:firstLine="0"/>
              <w:jc w:val="both"/>
              <w:rPr>
                <w:rFonts w:hint="eastAsia" w:ascii="宋体" w:hAnsi="宋体" w:eastAsia="宋体"/>
                <w:color w:val="000000"/>
                <w:sz w:val="32"/>
              </w:rPr>
            </w:pPr>
          </w:p>
          <w:p w14:paraId="75B91FED">
            <w:pPr>
              <w:keepNext w:val="0"/>
              <w:keepLines w:val="0"/>
              <w:widowControl/>
              <w:suppressLineNumbers w:val="0"/>
              <w:jc w:val="center"/>
              <w:rPr>
                <w:rFonts w:hint="eastAsia" w:ascii="仿宋_GB2312" w:hAnsi="宋体" w:eastAsia="仿宋_GB2312" w:cs="仿宋_GB2312"/>
                <w:b/>
                <w:bCs/>
                <w:i w:val="0"/>
                <w:iCs w:val="0"/>
                <w:color w:val="000000"/>
                <w:sz w:val="24"/>
                <w:szCs w:val="24"/>
                <w:u w:val="none"/>
                <w:lang w:val="en-US" w:eastAsia="zh-CN" w:bidi="ar"/>
              </w:rPr>
            </w:pPr>
          </w:p>
          <w:p w14:paraId="3972F66A">
            <w:pPr>
              <w:keepNext w:val="0"/>
              <w:keepLines w:val="0"/>
              <w:widowControl/>
              <w:suppressLineNumbers w:val="0"/>
              <w:jc w:val="center"/>
              <w:rPr>
                <w:rFonts w:ascii="仿宋_GB2312" w:hAnsi="宋体" w:eastAsia="仿宋_GB2312" w:cs="仿宋_GB2312"/>
                <w:b/>
                <w:bCs/>
                <w:i w:val="0"/>
                <w:iCs w:val="0"/>
                <w:color w:val="000000"/>
                <w:sz w:val="24"/>
                <w:szCs w:val="24"/>
                <w:u w:val="none"/>
                <w:lang w:val="en-US" w:eastAsia="zh-CN" w:bidi="ar"/>
              </w:rPr>
            </w:pPr>
            <w:r>
              <w:rPr>
                <w:rFonts w:hint="eastAsia" w:ascii="仿宋_GB2312" w:hAnsi="宋体" w:eastAsia="仿宋_GB2312" w:cs="仿宋_GB2312"/>
                <w:b/>
                <w:bCs/>
                <w:i w:val="0"/>
                <w:iCs w:val="0"/>
                <w:color w:val="000000"/>
                <w:sz w:val="24"/>
                <w:szCs w:val="24"/>
                <w:u w:val="none"/>
                <w:lang w:val="en-US" w:eastAsia="zh-CN" w:bidi="ar"/>
              </w:rPr>
              <w:t>贾汪区2025年小麦“</w:t>
            </w:r>
          </w:p>
          <w:p w14:paraId="0A78610B">
            <w:pPr>
              <w:keepNext w:val="0"/>
              <w:keepLines w:val="0"/>
              <w:widowControl/>
              <w:suppressLineNumbers w:val="0"/>
              <w:jc w:val="center"/>
              <w:rPr>
                <w:sz w:val="32"/>
              </w:rPr>
            </w:pPr>
            <w:r>
              <w:rPr>
                <w:rFonts w:hint="eastAsia" w:ascii="仿宋_GB2312" w:hAnsi="宋体" w:eastAsia="仿宋_GB2312" w:cs="仿宋_GB2312"/>
                <w:b/>
                <w:bCs/>
                <w:i w:val="0"/>
                <w:iCs w:val="0"/>
                <w:color w:val="000000"/>
                <w:sz w:val="24"/>
                <w:szCs w:val="24"/>
                <w:u w:val="none"/>
                <w:lang w:val="en-US" w:eastAsia="zh-CN" w:bidi="ar"/>
              </w:rPr>
              <w:t>一喷三防”项目</w:t>
            </w:r>
          </w:p>
        </w:tc>
        <w:tc>
          <w:tcPr>
            <w:tcW w:w="1482" w:type="dxa"/>
            <w:tcBorders>
              <w:top w:val="single" w:color="000000" w:sz="4" w:space="0"/>
              <w:left w:val="single" w:color="000000" w:sz="4" w:space="0"/>
              <w:bottom w:val="single" w:color="000000" w:sz="4" w:space="0"/>
              <w:right w:val="single" w:color="000000" w:sz="4" w:space="0"/>
            </w:tcBorders>
            <w:vAlign w:val="top"/>
          </w:tcPr>
          <w:p w14:paraId="49204CC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12克／瓶</w:t>
            </w:r>
          </w:p>
        </w:tc>
        <w:tc>
          <w:tcPr>
            <w:tcW w:w="1739" w:type="dxa"/>
            <w:tcBorders>
              <w:top w:val="single" w:color="000000" w:sz="4" w:space="0"/>
              <w:left w:val="single" w:color="000000" w:sz="4" w:space="0"/>
              <w:bottom w:val="single" w:color="000000" w:sz="4" w:space="0"/>
              <w:right w:val="single" w:color="000000" w:sz="4" w:space="0"/>
            </w:tcBorders>
            <w:vAlign w:val="top"/>
          </w:tcPr>
          <w:p w14:paraId="57D174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丙硫菌唑单剂</w:t>
            </w:r>
          </w:p>
        </w:tc>
        <w:tc>
          <w:tcPr>
            <w:tcW w:w="1373" w:type="dxa"/>
            <w:tcBorders>
              <w:top w:val="single" w:color="000000" w:sz="4" w:space="0"/>
              <w:left w:val="single" w:color="000000" w:sz="4" w:space="0"/>
              <w:bottom w:val="single" w:color="000000" w:sz="4" w:space="0"/>
              <w:right w:val="single" w:color="000000" w:sz="4" w:space="0"/>
            </w:tcBorders>
            <w:vAlign w:val="top"/>
          </w:tcPr>
          <w:p w14:paraId="0D584539">
            <w:pPr>
              <w:keepNext w:val="0"/>
              <w:keepLines w:val="0"/>
              <w:widowControl/>
              <w:suppressLineNumbers w:val="0"/>
              <w:jc w:val="center"/>
              <w:rPr>
                <w:rFonts w:hint="eastAsia" w:ascii="仿宋_GB2312" w:hAnsi="宋体" w:eastAsia="仿宋_GB2312" w:cs="仿宋_GB2312"/>
                <w:b/>
                <w:bCs/>
                <w:i w:val="0"/>
                <w:iCs w:val="0"/>
                <w:color w:val="000000"/>
                <w:sz w:val="21"/>
                <w:szCs w:val="21"/>
                <w:u w:val="none"/>
                <w:lang w:val="en-US" w:eastAsia="zh-CN" w:bidi="ar"/>
              </w:rPr>
            </w:pPr>
            <w:r>
              <w:rPr>
                <w:rFonts w:hint="eastAsia" w:ascii="仿宋_GB2312" w:hAnsi="宋体" w:eastAsia="仿宋_GB2312" w:cs="仿宋_GB2312"/>
                <w:b/>
                <w:bCs/>
                <w:i w:val="0"/>
                <w:iCs w:val="0"/>
                <w:color w:val="000000"/>
                <w:sz w:val="21"/>
                <w:szCs w:val="21"/>
                <w:u w:val="none"/>
                <w:lang w:val="en-US" w:eastAsia="zh-CN" w:bidi="ar"/>
              </w:rPr>
              <w:t>48500</w:t>
            </w:r>
          </w:p>
        </w:tc>
        <w:tc>
          <w:tcPr>
            <w:tcW w:w="1373" w:type="dxa"/>
            <w:tcBorders>
              <w:top w:val="single" w:color="000000" w:sz="4" w:space="0"/>
              <w:left w:val="single" w:color="000000" w:sz="4" w:space="0"/>
              <w:bottom w:val="single" w:color="000000" w:sz="4" w:space="0"/>
              <w:right w:val="single" w:color="000000" w:sz="4" w:space="0"/>
            </w:tcBorders>
            <w:vAlign w:val="top"/>
          </w:tcPr>
          <w:p w14:paraId="61329CFC">
            <w:pPr>
              <w:keepNext w:val="0"/>
              <w:keepLines w:val="0"/>
              <w:widowControl/>
              <w:suppressLineNumbers w:val="0"/>
              <w:jc w:val="center"/>
              <w:rPr>
                <w:rFonts w:hint="eastAsia" w:ascii="仿宋_GB2312" w:hAnsi="宋体" w:eastAsia="仿宋_GB2312" w:cs="仿宋_GB2312"/>
                <w:b/>
                <w:bCs/>
                <w:i w:val="0"/>
                <w:iCs w:val="0"/>
                <w:color w:val="000000"/>
                <w:sz w:val="21"/>
                <w:szCs w:val="21"/>
                <w:u w:val="none"/>
                <w:lang w:val="en-US" w:eastAsia="zh-CN" w:bidi="ar"/>
              </w:rPr>
            </w:pPr>
            <w:r>
              <w:rPr>
                <w:rFonts w:hint="eastAsia" w:ascii="仿宋_GB2312" w:hAnsi="宋体" w:eastAsia="仿宋_GB2312" w:cs="仿宋_GB2312"/>
                <w:b/>
                <w:bCs/>
                <w:i w:val="0"/>
                <w:iCs w:val="0"/>
                <w:color w:val="000000"/>
                <w:sz w:val="21"/>
                <w:szCs w:val="21"/>
                <w:u w:val="none"/>
                <w:lang w:val="en-US" w:eastAsia="zh-CN" w:bidi="ar"/>
              </w:rPr>
              <w:t>320100</w:t>
            </w:r>
          </w:p>
        </w:tc>
      </w:tr>
      <w:tr w14:paraId="23BE71A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800" w:hRule="atLeast"/>
        </w:trPr>
        <w:tc>
          <w:tcPr>
            <w:tcW w:w="2339" w:type="dxa"/>
            <w:vMerge w:val="continue"/>
            <w:tcBorders>
              <w:top w:val="single" w:color="000000" w:sz="4" w:space="0"/>
              <w:left w:val="single" w:color="000000" w:sz="4" w:space="0"/>
              <w:bottom w:val="single" w:color="000000" w:sz="4" w:space="0"/>
              <w:right w:val="single" w:color="000000" w:sz="4" w:space="0"/>
            </w:tcBorders>
          </w:tcPr>
          <w:p w14:paraId="16472974"/>
        </w:tc>
        <w:tc>
          <w:tcPr>
            <w:tcW w:w="1482" w:type="dxa"/>
            <w:tcBorders>
              <w:top w:val="single" w:color="000000" w:sz="4" w:space="0"/>
              <w:left w:val="single" w:color="000000" w:sz="4" w:space="0"/>
              <w:bottom w:val="single" w:color="000000" w:sz="4" w:space="0"/>
              <w:right w:val="single" w:color="000000" w:sz="4" w:space="0"/>
            </w:tcBorders>
            <w:vAlign w:val="top"/>
          </w:tcPr>
          <w:p w14:paraId="38588D4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20克／袋</w:t>
            </w:r>
          </w:p>
        </w:tc>
        <w:tc>
          <w:tcPr>
            <w:tcW w:w="1739" w:type="dxa"/>
            <w:tcBorders>
              <w:top w:val="single" w:color="000000" w:sz="4" w:space="0"/>
              <w:left w:val="single" w:color="000000" w:sz="4" w:space="0"/>
              <w:bottom w:val="single" w:color="000000" w:sz="4" w:space="0"/>
              <w:right w:val="single" w:color="000000" w:sz="4" w:space="0"/>
            </w:tcBorders>
            <w:vAlign w:val="top"/>
          </w:tcPr>
          <w:p w14:paraId="736CCE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75％肟菌酯．戊唑醇</w:t>
            </w:r>
          </w:p>
        </w:tc>
        <w:tc>
          <w:tcPr>
            <w:tcW w:w="1373" w:type="dxa"/>
            <w:tcBorders>
              <w:top w:val="single" w:color="000000" w:sz="4" w:space="0"/>
              <w:left w:val="single" w:color="000000" w:sz="4" w:space="0"/>
              <w:bottom w:val="single" w:color="000000" w:sz="4" w:space="0"/>
              <w:right w:val="single" w:color="000000" w:sz="4" w:space="0"/>
            </w:tcBorders>
            <w:vAlign w:val="top"/>
          </w:tcPr>
          <w:p w14:paraId="3F83EFAC">
            <w:pPr>
              <w:keepNext w:val="0"/>
              <w:keepLines w:val="0"/>
              <w:widowControl/>
              <w:suppressLineNumbers w:val="0"/>
              <w:jc w:val="center"/>
              <w:rPr>
                <w:rFonts w:hint="eastAsia" w:ascii="仿宋_GB2312" w:hAnsi="宋体" w:eastAsia="仿宋_GB2312" w:cs="仿宋_GB2312"/>
                <w:b/>
                <w:bCs/>
                <w:i w:val="0"/>
                <w:iCs w:val="0"/>
                <w:color w:val="000000"/>
                <w:sz w:val="21"/>
                <w:szCs w:val="21"/>
                <w:u w:val="none"/>
                <w:lang w:val="en-US" w:eastAsia="zh-CN" w:bidi="ar"/>
              </w:rPr>
            </w:pPr>
            <w:r>
              <w:rPr>
                <w:rFonts w:hint="eastAsia" w:ascii="仿宋_GB2312" w:hAnsi="宋体" w:eastAsia="仿宋_GB2312" w:cs="仿宋_GB2312"/>
                <w:b/>
                <w:bCs/>
                <w:i w:val="0"/>
                <w:iCs w:val="0"/>
                <w:color w:val="000000"/>
                <w:sz w:val="21"/>
                <w:szCs w:val="21"/>
                <w:u w:val="none"/>
                <w:lang w:val="en-US" w:eastAsia="zh-CN" w:bidi="ar"/>
              </w:rPr>
              <w:t>40000</w:t>
            </w:r>
          </w:p>
        </w:tc>
        <w:tc>
          <w:tcPr>
            <w:tcW w:w="1373" w:type="dxa"/>
            <w:tcBorders>
              <w:top w:val="single" w:color="000000" w:sz="4" w:space="0"/>
              <w:left w:val="single" w:color="000000" w:sz="4" w:space="0"/>
              <w:bottom w:val="single" w:color="000000" w:sz="4" w:space="0"/>
              <w:right w:val="single" w:color="000000" w:sz="4" w:space="0"/>
            </w:tcBorders>
            <w:vAlign w:val="top"/>
          </w:tcPr>
          <w:p w14:paraId="52E48C76">
            <w:pPr>
              <w:keepNext w:val="0"/>
              <w:keepLines w:val="0"/>
              <w:widowControl/>
              <w:suppressLineNumbers w:val="0"/>
              <w:jc w:val="center"/>
              <w:rPr>
                <w:rFonts w:hint="eastAsia" w:ascii="仿宋_GB2312" w:hAnsi="宋体" w:eastAsia="仿宋_GB2312" w:cs="仿宋_GB2312"/>
                <w:b/>
                <w:bCs/>
                <w:i w:val="0"/>
                <w:iCs w:val="0"/>
                <w:color w:val="000000"/>
                <w:sz w:val="21"/>
                <w:szCs w:val="21"/>
                <w:u w:val="none"/>
                <w:lang w:val="en-US" w:eastAsia="zh-CN" w:bidi="ar"/>
              </w:rPr>
            </w:pPr>
            <w:r>
              <w:rPr>
                <w:rFonts w:hint="eastAsia" w:ascii="仿宋_GB2312" w:hAnsi="宋体" w:eastAsia="仿宋_GB2312" w:cs="仿宋_GB2312"/>
                <w:b/>
                <w:bCs/>
                <w:i w:val="0"/>
                <w:iCs w:val="0"/>
                <w:color w:val="000000"/>
                <w:sz w:val="21"/>
                <w:szCs w:val="21"/>
                <w:u w:val="none"/>
                <w:lang w:val="en-US" w:eastAsia="zh-CN" w:bidi="ar"/>
              </w:rPr>
              <w:t>300000</w:t>
            </w:r>
          </w:p>
        </w:tc>
      </w:tr>
      <w:tr w14:paraId="201F758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080" w:hRule="atLeast"/>
        </w:trPr>
        <w:tc>
          <w:tcPr>
            <w:tcW w:w="2339" w:type="dxa"/>
            <w:vMerge w:val="continue"/>
            <w:tcBorders>
              <w:top w:val="single" w:color="000000" w:sz="4" w:space="0"/>
              <w:left w:val="single" w:color="000000" w:sz="4" w:space="0"/>
              <w:bottom w:val="single" w:color="000000" w:sz="4" w:space="0"/>
              <w:right w:val="single" w:color="000000" w:sz="4" w:space="0"/>
            </w:tcBorders>
          </w:tcPr>
          <w:p w14:paraId="06D09997"/>
        </w:tc>
        <w:tc>
          <w:tcPr>
            <w:tcW w:w="1482" w:type="dxa"/>
            <w:tcBorders>
              <w:top w:val="single" w:color="000000" w:sz="4" w:space="0"/>
              <w:left w:val="single" w:color="000000" w:sz="4" w:space="0"/>
              <w:bottom w:val="single" w:color="000000" w:sz="4" w:space="0"/>
              <w:right w:val="single" w:color="000000" w:sz="4" w:space="0"/>
            </w:tcBorders>
            <w:vAlign w:val="top"/>
          </w:tcPr>
          <w:p w14:paraId="7C576F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50g／袋、</w:t>
            </w:r>
          </w:p>
          <w:p w14:paraId="59BC109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永剂</w:t>
            </w:r>
          </w:p>
        </w:tc>
        <w:tc>
          <w:tcPr>
            <w:tcW w:w="1739" w:type="dxa"/>
            <w:tcBorders>
              <w:top w:val="single" w:color="000000" w:sz="4" w:space="0"/>
              <w:left w:val="single" w:color="000000" w:sz="4" w:space="0"/>
              <w:bottom w:val="single" w:color="000000" w:sz="4" w:space="0"/>
              <w:right w:val="single" w:color="000000" w:sz="4" w:space="0"/>
            </w:tcBorders>
            <w:vAlign w:val="top"/>
          </w:tcPr>
          <w:p w14:paraId="42708E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含腐植酸水溶肥料（腐植酸≥30g／L、N＋P2O 5+K2O≥200g/L</w:t>
            </w:r>
          </w:p>
        </w:tc>
        <w:tc>
          <w:tcPr>
            <w:tcW w:w="1373" w:type="dxa"/>
            <w:tcBorders>
              <w:top w:val="single" w:color="000000" w:sz="4" w:space="0"/>
              <w:left w:val="single" w:color="000000" w:sz="4" w:space="0"/>
              <w:bottom w:val="single" w:color="000000" w:sz="4" w:space="0"/>
              <w:right w:val="single" w:color="000000" w:sz="4" w:space="0"/>
            </w:tcBorders>
            <w:vAlign w:val="top"/>
          </w:tcPr>
          <w:p w14:paraId="35774C05">
            <w:pPr>
              <w:keepNext w:val="0"/>
              <w:keepLines w:val="0"/>
              <w:widowControl/>
              <w:suppressLineNumbers w:val="0"/>
              <w:jc w:val="center"/>
              <w:rPr>
                <w:rFonts w:hint="eastAsia" w:ascii="仿宋_GB2312" w:hAnsi="宋体" w:eastAsia="仿宋_GB2312" w:cs="仿宋_GB2312"/>
                <w:b/>
                <w:bCs/>
                <w:i w:val="0"/>
                <w:iCs w:val="0"/>
                <w:color w:val="000000"/>
                <w:sz w:val="21"/>
                <w:szCs w:val="21"/>
                <w:u w:val="none"/>
                <w:lang w:val="en-US" w:eastAsia="zh-CN" w:bidi="ar"/>
              </w:rPr>
            </w:pPr>
            <w:r>
              <w:rPr>
                <w:rFonts w:hint="eastAsia" w:ascii="仿宋_GB2312" w:hAnsi="宋体" w:eastAsia="仿宋_GB2312" w:cs="仿宋_GB2312"/>
                <w:b/>
                <w:bCs/>
                <w:i w:val="0"/>
                <w:iCs w:val="0"/>
                <w:color w:val="000000"/>
                <w:sz w:val="21"/>
                <w:szCs w:val="21"/>
                <w:u w:val="none"/>
                <w:lang w:val="en-US" w:eastAsia="zh-CN" w:bidi="ar"/>
              </w:rPr>
              <w:t>312500</w:t>
            </w:r>
          </w:p>
        </w:tc>
        <w:tc>
          <w:tcPr>
            <w:tcW w:w="1373" w:type="dxa"/>
            <w:tcBorders>
              <w:top w:val="single" w:color="000000" w:sz="4" w:space="0"/>
              <w:left w:val="single" w:color="000000" w:sz="4" w:space="0"/>
              <w:bottom w:val="single" w:color="000000" w:sz="4" w:space="0"/>
              <w:right w:val="single" w:color="000000" w:sz="4" w:space="0"/>
            </w:tcBorders>
            <w:vAlign w:val="top"/>
          </w:tcPr>
          <w:p w14:paraId="4DBAC672">
            <w:pPr>
              <w:keepNext w:val="0"/>
              <w:keepLines w:val="0"/>
              <w:widowControl/>
              <w:suppressLineNumbers w:val="0"/>
              <w:jc w:val="center"/>
              <w:rPr>
                <w:rFonts w:hint="eastAsia" w:ascii="仿宋_GB2312" w:hAnsi="宋体" w:eastAsia="仿宋_GB2312" w:cs="仿宋_GB2312"/>
                <w:b/>
                <w:bCs/>
                <w:i w:val="0"/>
                <w:iCs w:val="0"/>
                <w:color w:val="000000"/>
                <w:sz w:val="21"/>
                <w:szCs w:val="21"/>
                <w:u w:val="none"/>
                <w:lang w:val="en-US" w:eastAsia="zh-CN" w:bidi="ar"/>
              </w:rPr>
            </w:pPr>
            <w:r>
              <w:rPr>
                <w:rFonts w:hint="eastAsia" w:ascii="仿宋_GB2312" w:hAnsi="宋体" w:eastAsia="仿宋_GB2312" w:cs="仿宋_GB2312"/>
                <w:b/>
                <w:bCs/>
                <w:i w:val="0"/>
                <w:iCs w:val="0"/>
                <w:color w:val="000000"/>
                <w:sz w:val="21"/>
                <w:szCs w:val="21"/>
                <w:u w:val="none"/>
                <w:lang w:val="en-US" w:eastAsia="zh-CN" w:bidi="ar"/>
              </w:rPr>
              <w:t>250000</w:t>
            </w:r>
          </w:p>
        </w:tc>
      </w:tr>
    </w:tbl>
    <w:p w14:paraId="71D04432">
      <w:pPr>
        <w:spacing w:before="206" w:after="0" w:line="216" w:lineRule="auto"/>
        <w:ind w:firstLine="720"/>
        <w:jc w:val="both"/>
        <w:rPr>
          <w:rFonts w:hint="eastAsia" w:ascii="宋体" w:hAnsi="宋体" w:eastAsia="宋体"/>
          <w:color w:val="000000"/>
          <w:sz w:val="32"/>
          <w:lang w:val="en-US" w:eastAsia="zh-CN"/>
        </w:rPr>
      </w:pPr>
      <w:r>
        <w:rPr>
          <w:rFonts w:hint="eastAsia" w:ascii="宋体" w:hAnsi="宋体" w:eastAsia="宋体"/>
          <w:color w:val="000000"/>
          <w:sz w:val="32"/>
          <w:lang w:val="en-US" w:eastAsia="zh-CN"/>
        </w:rPr>
        <w:t>备注：上表中丙硫菌唑单剂的规格型号是以丙硫菌唑单剂的规格型号折算成丙硫菌唑纯品12克/瓶，在后面的分项报价中，投标人按照丙硫菌唑纯品12克所对应的丙硫菌唑单剂的规格型号填写。</w:t>
      </w:r>
    </w:p>
    <w:p w14:paraId="318CD3B0">
      <w:pPr>
        <w:pStyle w:val="7"/>
        <w:rPr>
          <w:rFonts w:hint="default"/>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DBB1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06F67F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106F67F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BF827">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2B24AB"/>
    <w:rsid w:val="1FE30229"/>
    <w:rsid w:val="252E1F46"/>
    <w:rsid w:val="355055C4"/>
    <w:rsid w:val="490B5F77"/>
    <w:rsid w:val="6BC82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lock Text"/>
    <w:basedOn w:val="1"/>
    <w:next w:val="1"/>
    <w:unhideWhenUsed/>
    <w:qFormat/>
    <w:uiPriority w:val="99"/>
    <w:pPr>
      <w:spacing w:after="120"/>
      <w:ind w:left="1440" w:right="144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信息标题1"/>
    <w:basedOn w:val="1"/>
    <w:next w:val="8"/>
    <w:qFormat/>
    <w:uiPriority w:val="99"/>
    <w:pPr>
      <w:pBdr>
        <w:top w:val="none" w:color="000000" w:sz="0" w:space="1"/>
        <w:left w:val="none" w:color="000000" w:sz="0" w:space="1"/>
        <w:bottom w:val="none" w:color="000000" w:sz="0" w:space="1"/>
        <w:right w:val="none" w:color="000000" w:sz="0" w:space="1"/>
      </w:pBdr>
      <w:shd w:val="pct20" w:color="auto" w:fill="auto"/>
    </w:pPr>
    <w:rPr>
      <w:rFonts w:ascii="Arial" w:hAnsi="Arial"/>
      <w:color w:val="000000"/>
      <w:szCs w:val="22"/>
    </w:rPr>
  </w:style>
  <w:style w:type="paragraph" w:customStyle="1" w:styleId="8">
    <w:name w:val="正文文本12"/>
    <w:basedOn w:val="1"/>
    <w:next w:val="1"/>
    <w:qFormat/>
    <w:uiPriority w:val="99"/>
    <w:pPr>
      <w:spacing w:after="1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5</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2025-03-31T02:32:44Z</dcterms:created>
  <dc:creator>Administrator</dc:creator>
  <cp:lastModifiedBy>先及格</cp:lastModifiedBy>
  <dcterms:modified xsi:type="dcterms:W3CDTF">2025-03-31T02:56:23Z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eyJoZGlkIjoiM2ExNjU3MTQ2MTA2ODM1ZDI0ZjNjNDlmMGFjOTRiNzEiLCJ1c2VySWQiOiIxMTk3NDkwNzA2In0=</vt:lpwstr>
  </property>
  <property fmtid="{D5CDD505-2E9C-101B-9397-08002B2CF9AE}" pid="4" name="ICV">
    <vt:lpwstr>57EE0DF151D8490EA40F44B3D2F035DF_12</vt:lpwstr>
  </property>
</Properties>
</file>