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EE6D7"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cs="Times New Roman" w:asciiTheme="minorEastAsia" w:hAnsiTheme="minorEastAsia"/>
          <w:b/>
          <w:bCs/>
          <w:kern w:val="44"/>
          <w:sz w:val="44"/>
          <w:szCs w:val="44"/>
        </w:rPr>
      </w:pPr>
      <w:bookmarkStart w:id="0" w:name="_Toc35393813"/>
      <w:r>
        <w:rPr>
          <w:rFonts w:hint="eastAsia" w:cs="Times New Roman" w:asciiTheme="minorEastAsia" w:hAnsiTheme="minorEastAsia"/>
          <w:b/>
          <w:bCs/>
          <w:kern w:val="44"/>
          <w:sz w:val="44"/>
          <w:szCs w:val="44"/>
        </w:rPr>
        <w:t>更正公告</w:t>
      </w:r>
      <w:bookmarkEnd w:id="0"/>
    </w:p>
    <w:p w14:paraId="59E86875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1"/>
        <w:rPr>
          <w:rFonts w:cs="宋体" w:asciiTheme="majorEastAsia" w:hAnsiTheme="majorEastAsia" w:eastAsiaTheme="majorEastAsia"/>
          <w:bCs/>
          <w:sz w:val="24"/>
          <w:szCs w:val="24"/>
        </w:rPr>
      </w:pPr>
      <w:bookmarkStart w:id="1" w:name="_Toc28359104"/>
      <w:bookmarkStart w:id="2" w:name="_Toc35393814"/>
      <w:bookmarkStart w:id="3" w:name="_Toc35393645"/>
      <w:bookmarkStart w:id="4" w:name="_Toc28359027"/>
      <w:r>
        <w:rPr>
          <w:rFonts w:hint="eastAsia" w:cs="宋体" w:asciiTheme="majorEastAsia" w:hAnsiTheme="majorEastAsia" w:eastAsiaTheme="majorEastAsia"/>
          <w:bCs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09CCDC5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100" w:firstLine="240" w:firstLineChars="100"/>
        <w:textAlignment w:val="auto"/>
        <w:rPr>
          <w:rFonts w:hint="default" w:cs="Times New Roman" w:asciiTheme="majorEastAsia" w:hAnsiTheme="majorEastAsia" w:eastAsiaTheme="majorEastAsia"/>
          <w:sz w:val="24"/>
          <w:szCs w:val="24"/>
          <w:u w:val="single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原公告的采购项目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eastAsia="zh-CN"/>
        </w:rPr>
        <w:t>项目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：</w:t>
      </w:r>
      <w:r>
        <w:rPr>
          <w:rFonts w:hint="eastAsia" w:cs="Times New Roman" w:asciiTheme="majorEastAsia" w:hAnsiTheme="majorEastAsia" w:eastAsiaTheme="majorEastAsia"/>
          <w:sz w:val="24"/>
          <w:szCs w:val="24"/>
          <w:u w:val="single"/>
          <w:lang w:val="en-US" w:eastAsia="zh-CN"/>
        </w:rPr>
        <w:t>JSZC-320681-SHBL-G2024-0017</w:t>
      </w:r>
    </w:p>
    <w:p w14:paraId="6FBABF3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100" w:firstLine="240" w:firstLineChars="100"/>
        <w:textAlignment w:val="auto"/>
        <w:rPr>
          <w:rFonts w:hint="eastAsia" w:cs="Times New Roman" w:asciiTheme="majorEastAsia" w:hAnsiTheme="majorEastAsia" w:eastAsiaTheme="majorEastAsia"/>
          <w:sz w:val="24"/>
          <w:szCs w:val="24"/>
          <w:u w:val="single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原公告的采购项目名称：</w:t>
      </w:r>
      <w:r>
        <w:rPr>
          <w:rFonts w:hint="eastAsia" w:cs="Times New Roman" w:asciiTheme="majorEastAsia" w:hAnsiTheme="majorEastAsia" w:eastAsiaTheme="majorEastAsia"/>
          <w:sz w:val="24"/>
          <w:szCs w:val="24"/>
          <w:u w:val="single"/>
          <w:lang w:val="en-US" w:eastAsia="zh-CN"/>
        </w:rPr>
        <w:t>启东市宜居宜业和美乡村东部片区建设项目（近海镇子项目）农村垃圾治理工程垃圾桶采购项目</w:t>
      </w:r>
    </w:p>
    <w:p w14:paraId="30A1D62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10" w:leftChars="100" w:firstLine="240" w:firstLineChars="100"/>
        <w:textAlignment w:val="auto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首次公告日期：</w:t>
      </w:r>
      <w:r>
        <w:rPr>
          <w:rFonts w:hint="eastAsia" w:cs="Times New Roman" w:asciiTheme="majorEastAsia" w:hAnsiTheme="majorEastAsia" w:eastAsiaTheme="majorEastAsia"/>
          <w:sz w:val="24"/>
          <w:szCs w:val="24"/>
          <w:u w:val="single"/>
        </w:rPr>
        <w:t>202</w:t>
      </w:r>
      <w:r>
        <w:rPr>
          <w:rFonts w:hint="eastAsia" w:cs="Times New Roman" w:asciiTheme="majorEastAsia" w:hAnsiTheme="majorEastAsia" w:eastAsiaTheme="majorEastAsia"/>
          <w:sz w:val="24"/>
          <w:szCs w:val="24"/>
          <w:u w:val="single"/>
          <w:lang w:val="en-US" w:eastAsia="zh-CN"/>
        </w:rPr>
        <w:t>4</w:t>
      </w:r>
      <w:r>
        <w:rPr>
          <w:rFonts w:hint="eastAsia" w:cs="Times New Roman" w:asciiTheme="majorEastAsia" w:hAnsiTheme="majorEastAsia" w:eastAsiaTheme="majorEastAsia"/>
          <w:sz w:val="24"/>
          <w:szCs w:val="24"/>
          <w:u w:val="single"/>
        </w:rPr>
        <w:t>年</w:t>
      </w:r>
      <w:r>
        <w:rPr>
          <w:rFonts w:hint="eastAsia" w:cs="Times New Roman" w:asciiTheme="majorEastAsia" w:hAnsiTheme="majorEastAsia" w:eastAsiaTheme="majorEastAsia"/>
          <w:sz w:val="24"/>
          <w:szCs w:val="24"/>
          <w:u w:val="single"/>
          <w:lang w:val="en-US" w:eastAsia="zh-CN"/>
        </w:rPr>
        <w:t>10</w:t>
      </w:r>
      <w:r>
        <w:rPr>
          <w:rFonts w:hint="eastAsia" w:cs="Times New Roman" w:asciiTheme="majorEastAsia" w:hAnsiTheme="majorEastAsia" w:eastAsiaTheme="majorEastAsia"/>
          <w:sz w:val="24"/>
          <w:szCs w:val="24"/>
          <w:u w:val="single"/>
        </w:rPr>
        <w:t>月</w:t>
      </w:r>
      <w:r>
        <w:rPr>
          <w:rFonts w:hint="eastAsia" w:cs="Times New Roman" w:asciiTheme="majorEastAsia" w:hAnsiTheme="majorEastAsia" w:eastAsiaTheme="majorEastAsia"/>
          <w:sz w:val="24"/>
          <w:szCs w:val="24"/>
          <w:u w:val="single"/>
          <w:lang w:val="en-US" w:eastAsia="zh-CN"/>
        </w:rPr>
        <w:t>16</w:t>
      </w:r>
      <w:r>
        <w:rPr>
          <w:rFonts w:hint="eastAsia" w:cs="Times New Roman" w:asciiTheme="majorEastAsia" w:hAnsiTheme="majorEastAsia" w:eastAsiaTheme="majorEastAsia"/>
          <w:sz w:val="24"/>
          <w:szCs w:val="24"/>
          <w:u w:val="single"/>
        </w:rPr>
        <w:t>日</w:t>
      </w:r>
    </w:p>
    <w:p w14:paraId="187BF5D4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1"/>
        <w:rPr>
          <w:rFonts w:cs="宋体" w:asciiTheme="majorEastAsia" w:hAnsiTheme="majorEastAsia" w:eastAsiaTheme="majorEastAsia"/>
          <w:bCs/>
          <w:sz w:val="24"/>
          <w:szCs w:val="24"/>
        </w:rPr>
      </w:pPr>
      <w:bookmarkStart w:id="5" w:name="_Toc28359028"/>
      <w:bookmarkStart w:id="6" w:name="_Toc35393815"/>
      <w:bookmarkStart w:id="7" w:name="_Toc28359105"/>
      <w:bookmarkStart w:id="8" w:name="_Toc35393646"/>
      <w:r>
        <w:rPr>
          <w:rFonts w:hint="eastAsia" w:cs="宋体" w:asciiTheme="majorEastAsia" w:hAnsiTheme="majorEastAsia" w:eastAsiaTheme="majorEastAsia"/>
          <w:bCs/>
          <w:sz w:val="24"/>
          <w:szCs w:val="24"/>
        </w:rPr>
        <w:t>二、更正信息</w:t>
      </w:r>
      <w:bookmarkEnd w:id="5"/>
      <w:bookmarkEnd w:id="6"/>
      <w:bookmarkEnd w:id="7"/>
      <w:bookmarkEnd w:id="8"/>
    </w:p>
    <w:p w14:paraId="0148EF4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更正事项：招标文件</w:t>
      </w:r>
    </w:p>
    <w:p w14:paraId="15ED4E0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更正内容：</w:t>
      </w:r>
    </w:p>
    <w:p w14:paraId="04565B0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cs="Times New Roman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1、第三部分项目需求中采购清单技术参数带★进行调整，调整后如下：</w:t>
      </w:r>
    </w:p>
    <w:tbl>
      <w:tblPr>
        <w:tblStyle w:val="11"/>
        <w:tblW w:w="506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624"/>
        <w:gridCol w:w="4733"/>
        <w:gridCol w:w="765"/>
        <w:gridCol w:w="869"/>
      </w:tblGrid>
      <w:tr w14:paraId="7889E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1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19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 称</w:t>
            </w:r>
          </w:p>
        </w:tc>
        <w:tc>
          <w:tcPr>
            <w:tcW w:w="2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D1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 格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E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 位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44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 量</w:t>
            </w:r>
          </w:p>
        </w:tc>
      </w:tr>
      <w:tr w14:paraId="6F1F1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3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33481">
            <w:pPr>
              <w:spacing w:line="4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240升垃圾桶</w:t>
            </w:r>
          </w:p>
        </w:tc>
        <w:tc>
          <w:tcPr>
            <w:tcW w:w="27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6B6FC"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★1、额定容积：240L。</w:t>
            </w:r>
          </w:p>
          <w:p w14:paraId="3E8E75AC"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2、型式：两轮移动式塑料垃圾桶</w:t>
            </w:r>
          </w:p>
          <w:p w14:paraId="4984B088"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★3、尺寸(不含轮轴和盖子)：（长×宽×高）7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0（±1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mm）*580（±1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mm）*10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5（±1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mm）。（不含盖高度），与当地环卫车辆挂车相匹配。</w:t>
            </w:r>
          </w:p>
          <w:p w14:paraId="23B26206"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★4、总重量≥16.5kg，桶体重量≥11kg，盖子重量≥1.45kg；</w:t>
            </w:r>
          </w:p>
          <w:p w14:paraId="05CF01CC"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★5、桶体壁厚≥4.5mm，桶底厚≥5mm，桶盖厚≥2.5mm，桶口及加强筋壁厚≥6mm。</w:t>
            </w:r>
          </w:p>
          <w:p w14:paraId="2202B749"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材质：桶体、桶盖（除配料）采用除必要的颜料和色素外，100%高密度聚乙烯全新料一次性注模成型；</w:t>
            </w:r>
          </w:p>
          <w:p w14:paraId="3A0880F4"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7、桶盖与桶体采用两根长插销相连方式，确保垃圾桶的使用灵活性，插销采用共聚PP料或者100%ABS原料，一次性注模成型，坚固耐用、安装简单，并设置倒钩，具有防盗特性。</w:t>
            </w:r>
          </w:p>
          <w:p w14:paraId="71783CC1"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8、桶身四面采用凹凸加强设计，凹面部位方便印字，不易磨损。靠近把手位置设有带卡口的垃圾袋收紧装置</w:t>
            </w:r>
          </w:p>
          <w:p w14:paraId="7E1A6944"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9、桶盖手提部分设有不少于4条加强筋，与桶体采用四组八筯式相连接，一次性注模成型；大幅增强了垃圾桶的强度，即使垃圾桶满载时推拉亦不会断裂。</w:t>
            </w:r>
          </w:p>
          <w:p w14:paraId="710F4855"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10、垃圾桶沿部位采用三层裙边设计，并带有网状加强筋，使桶体更牢固。能与本单位现有的环卫车辆翻转机构匹配。桶沿下方与桶体连接处设有不少于5条加强筋（不含转角处）。桶身四周共有不少于2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条加强筋。</w:t>
            </w:r>
          </w:p>
          <w:p w14:paraId="67AB88B4"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11、为判断垃圾容量，在垃圾桶内壁需有垃圾容量分段标识。</w:t>
            </w:r>
          </w:p>
          <w:p w14:paraId="69A42962"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12、轴：采用实心钢轴，表面经过电镀锌防腐处理，坚固耐用。</w:t>
            </w:r>
          </w:p>
          <w:p w14:paraId="7E0805BF"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13、滚轮由橡胶材质外轮、聚乙烯材质内轮的实心轮组成，具有防盗结构，橡胶外轮厚度不小于30mm，承载力不小于 150kg；</w:t>
            </w:r>
          </w:p>
          <w:p w14:paraId="5253B0FF"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14、桶下半部三面波浪形设计。底部为太阳形状外加网状设计,增加了垃圾桶的承重能力; 桶底配≥32颗钢制耐磨钉，增加使用过程中耐磨性。</w:t>
            </w:r>
          </w:p>
          <w:p w14:paraId="03CCA7FE"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15、桶体前口与车辆提升机架配合吊桶处配有加强筋，提高运载能力。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5D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84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3000</w:t>
            </w:r>
          </w:p>
        </w:tc>
      </w:tr>
      <w:tr w14:paraId="3D6C4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79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注：报价包含主辅材料费、运输费、安装费、税金等完成项目所需的全部费用</w:t>
            </w:r>
          </w:p>
        </w:tc>
      </w:tr>
    </w:tbl>
    <w:p w14:paraId="39C1EE4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79" w:leftChars="228" w:firstLine="0" w:firstLineChars="0"/>
        <w:textAlignment w:val="auto"/>
        <w:rPr>
          <w:rFonts w:hint="default" w:cs="Times New Roman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2、补充分项报价明细表（货物类），详见附件</w:t>
      </w:r>
    </w:p>
    <w:p w14:paraId="4F2B7DE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79" w:leftChars="228" w:firstLine="0" w:firstLineChars="0"/>
        <w:textAlignment w:val="auto"/>
        <w:rPr>
          <w:rFonts w:hint="default" w:cs="Times New Roman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3、开标时间及截止时间调整至2024年11月21日09时00分</w:t>
      </w:r>
    </w:p>
    <w:p w14:paraId="0ED161C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79" w:leftChars="228" w:firstLine="0" w:firstLineChars="0"/>
        <w:textAlignment w:val="auto"/>
        <w:rPr>
          <w:rFonts w:hint="eastAsia" w:cs="Times New Roman" w:asciiTheme="majorEastAsia" w:hAnsiTheme="majorEastAsia" w:eastAsiaTheme="majorEastAsia"/>
          <w:sz w:val="24"/>
          <w:szCs w:val="24"/>
          <w:u w:val="single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更正日期：</w:t>
      </w:r>
      <w:r>
        <w:rPr>
          <w:rFonts w:hint="eastAsia" w:cs="Times New Roman" w:asciiTheme="majorEastAsia" w:hAnsiTheme="majorEastAsia" w:eastAsiaTheme="majorEastAsia"/>
          <w:sz w:val="24"/>
          <w:szCs w:val="24"/>
          <w:u w:val="single"/>
          <w:lang w:val="en-US" w:eastAsia="zh-CN"/>
        </w:rPr>
        <w:t xml:space="preserve"> 2024年11月4日</w:t>
      </w:r>
      <w:bookmarkStart w:id="9" w:name="_Toc35393647"/>
      <w:bookmarkStart w:id="10" w:name="_Toc35393816"/>
    </w:p>
    <w:p w14:paraId="44CCD20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三、</w:t>
      </w:r>
      <w:bookmarkEnd w:id="9"/>
      <w:bookmarkEnd w:id="10"/>
      <w:bookmarkStart w:id="11" w:name="_Toc28359106"/>
      <w:bookmarkStart w:id="12" w:name="_Toc28359029"/>
      <w:bookmarkStart w:id="13" w:name="_Toc35393817"/>
      <w:bookmarkStart w:id="14" w:name="_Toc35393648"/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以上更正调整内容为采购文件组成部分，对各投标供应商均有约束力，其他事项仍按采购文件要求执行。本项目已按规定发布更正公告，如投标供应商未能及时关注本项目相关信息公告，由此造成的一切损失由投标供应商自行承担。</w:t>
      </w:r>
    </w:p>
    <w:p w14:paraId="21C8D5F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四、凡对本次公告内容提出询问，请按以下方式联系。</w:t>
      </w:r>
      <w:bookmarkEnd w:id="11"/>
      <w:bookmarkEnd w:id="12"/>
      <w:bookmarkEnd w:id="13"/>
      <w:bookmarkEnd w:id="14"/>
      <w:bookmarkStart w:id="15" w:name="_Toc28359032"/>
      <w:bookmarkStart w:id="16" w:name="_Toc35393651"/>
      <w:bookmarkStart w:id="17" w:name="_Toc28359109"/>
      <w:bookmarkStart w:id="18" w:name="_Toc35393820"/>
    </w:p>
    <w:p w14:paraId="4DAE104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1、采购人信息</w:t>
      </w:r>
    </w:p>
    <w:p w14:paraId="0B75BEE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名称：启东市近海镇人民政府</w:t>
      </w:r>
    </w:p>
    <w:p w14:paraId="6FB749F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联系人：黄女士   联系电话：</w:t>
      </w:r>
      <w:bookmarkEnd w:id="15"/>
      <w:bookmarkEnd w:id="16"/>
      <w:bookmarkEnd w:id="17"/>
      <w:bookmarkEnd w:id="18"/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18914390083</w:t>
      </w:r>
    </w:p>
    <w:p w14:paraId="4E37D6D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采购代理机构</w:t>
      </w:r>
    </w:p>
    <w:p w14:paraId="4CC6294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名</w:t>
      </w:r>
      <w:r>
        <w:rPr>
          <w:rFonts w:hint="default" w:cs="Times New Roman" w:asciiTheme="majorEastAsia" w:hAnsiTheme="majorEastAsia" w:eastAsiaTheme="majorEastAsia"/>
          <w:sz w:val="24"/>
          <w:szCs w:val="24"/>
          <w:lang w:val="en-US" w:eastAsia="zh-CN"/>
        </w:rPr>
        <w:t> 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称：上海碧凌工程咨询有限公司</w:t>
      </w:r>
    </w:p>
    <w:p w14:paraId="076A845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地  址：启东市国动产业园18号501</w:t>
      </w:r>
    </w:p>
    <w:p w14:paraId="68BF5D8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联系方式18932203970</w:t>
      </w:r>
    </w:p>
    <w:p w14:paraId="6C58E8B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default" w:cs="Times New Roman" w:asciiTheme="majorEastAsia" w:hAnsiTheme="majorEastAsia" w:eastAsiaTheme="majorEastAsia"/>
          <w:sz w:val="24"/>
          <w:szCs w:val="24"/>
          <w:lang w:val="en-US" w:eastAsia="zh-CN"/>
        </w:rPr>
        <w:t>3.</w:t>
      </w: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项目联系方式</w:t>
      </w:r>
    </w:p>
    <w:p w14:paraId="1A0866C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 xml:space="preserve">采购文件制作人：18932203970 </w:t>
      </w:r>
    </w:p>
    <w:p w14:paraId="6433EE6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 xml:space="preserve">项目开标人：18932203970 </w:t>
      </w:r>
    </w:p>
    <w:p w14:paraId="440B9DA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cs="Times New Roman" w:asciiTheme="majorEastAsia" w:hAnsiTheme="majorEastAsia" w:eastAsiaTheme="majorEastAsia"/>
          <w:sz w:val="24"/>
          <w:szCs w:val="24"/>
          <w:lang w:val="en-US" w:eastAsia="zh-CN"/>
        </w:rPr>
        <w:t>交易系统软件维护人员：0519-86722801、0519-86722806</w:t>
      </w:r>
    </w:p>
    <w:p w14:paraId="3E955D2D">
      <w:pPr>
        <w:pStyle w:val="3"/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theme="minorBidi"/>
          <w:kern w:val="2"/>
          <w:sz w:val="28"/>
          <w:szCs w:val="28"/>
          <w:highlight w:val="none"/>
          <w:lang w:val="en-US" w:eastAsia="zh-CN" w:bidi="ar-SA"/>
        </w:rPr>
        <w:t>附件：</w:t>
      </w:r>
    </w:p>
    <w:p w14:paraId="5F6262E2">
      <w:pPr>
        <w:spacing w:line="400" w:lineRule="exact"/>
        <w:jc w:val="center"/>
        <w:rPr>
          <w:rFonts w:ascii="Calibri" w:hAnsi="Calibri"/>
          <w:sz w:val="32"/>
          <w:szCs w:val="32"/>
          <w:highlight w:val="none"/>
        </w:rPr>
      </w:pPr>
      <w:r>
        <w:rPr>
          <w:rFonts w:hint="eastAsia" w:ascii="Calibri" w:hAnsi="Calibri"/>
          <w:b/>
          <w:bCs/>
          <w:sz w:val="32"/>
          <w:szCs w:val="32"/>
          <w:highlight w:val="none"/>
        </w:rPr>
        <w:t>分项报价明细表（货物类）</w:t>
      </w:r>
      <w:bookmarkStart w:id="19" w:name="_GoBack"/>
      <w:bookmarkEnd w:id="19"/>
    </w:p>
    <w:p w14:paraId="7EB70144">
      <w:pPr>
        <w:snapToGrid w:val="0"/>
        <w:spacing w:line="400" w:lineRule="exact"/>
        <w:rPr>
          <w:rFonts w:ascii="仿宋_GB2312" w:hAnsi="宋体" w:eastAsia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sz w:val="28"/>
          <w:szCs w:val="28"/>
          <w:highlight w:val="none"/>
        </w:rPr>
        <w:t>投标人（盖章）：</w:t>
      </w:r>
    </w:p>
    <w:tbl>
      <w:tblPr>
        <w:tblStyle w:val="11"/>
        <w:tblW w:w="10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340"/>
        <w:gridCol w:w="1211"/>
        <w:gridCol w:w="1276"/>
        <w:gridCol w:w="992"/>
        <w:gridCol w:w="992"/>
        <w:gridCol w:w="851"/>
        <w:gridCol w:w="850"/>
        <w:gridCol w:w="851"/>
        <w:gridCol w:w="1403"/>
      </w:tblGrid>
      <w:tr w14:paraId="30ADA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1037" w:type="dxa"/>
            <w:noWrap w:val="0"/>
            <w:vAlign w:val="center"/>
          </w:tcPr>
          <w:p w14:paraId="69FBC8A2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序号</w:t>
            </w:r>
          </w:p>
        </w:tc>
        <w:tc>
          <w:tcPr>
            <w:tcW w:w="1340" w:type="dxa"/>
            <w:noWrap w:val="0"/>
            <w:vAlign w:val="center"/>
          </w:tcPr>
          <w:p w14:paraId="12384E3A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名称</w:t>
            </w:r>
          </w:p>
        </w:tc>
        <w:tc>
          <w:tcPr>
            <w:tcW w:w="1211" w:type="dxa"/>
            <w:noWrap w:val="0"/>
            <w:vAlign w:val="center"/>
          </w:tcPr>
          <w:p w14:paraId="5C4EABF1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规格型号</w:t>
            </w:r>
          </w:p>
        </w:tc>
        <w:tc>
          <w:tcPr>
            <w:tcW w:w="1276" w:type="dxa"/>
            <w:noWrap w:val="0"/>
            <w:vAlign w:val="center"/>
          </w:tcPr>
          <w:p w14:paraId="519CCAE9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品牌</w:t>
            </w:r>
          </w:p>
        </w:tc>
        <w:tc>
          <w:tcPr>
            <w:tcW w:w="992" w:type="dxa"/>
            <w:noWrap w:val="0"/>
            <w:vAlign w:val="top"/>
          </w:tcPr>
          <w:p w14:paraId="2717EB50">
            <w:pPr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生产</w:t>
            </w:r>
            <w:r>
              <w:rPr>
                <w:rFonts w:ascii="宋体" w:hAnsi="宋体"/>
                <w:b/>
                <w:color w:val="000000"/>
                <w:szCs w:val="21"/>
                <w:highlight w:val="none"/>
              </w:rPr>
              <w:t>厂家名称</w:t>
            </w:r>
          </w:p>
        </w:tc>
        <w:tc>
          <w:tcPr>
            <w:tcW w:w="992" w:type="dxa"/>
            <w:noWrap w:val="0"/>
            <w:vAlign w:val="center"/>
          </w:tcPr>
          <w:p w14:paraId="06D91AD3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单位</w:t>
            </w:r>
          </w:p>
        </w:tc>
        <w:tc>
          <w:tcPr>
            <w:tcW w:w="851" w:type="dxa"/>
            <w:noWrap w:val="0"/>
            <w:vAlign w:val="center"/>
          </w:tcPr>
          <w:p w14:paraId="5E582137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数量</w:t>
            </w:r>
          </w:p>
        </w:tc>
        <w:tc>
          <w:tcPr>
            <w:tcW w:w="850" w:type="dxa"/>
            <w:noWrap w:val="0"/>
            <w:vAlign w:val="center"/>
          </w:tcPr>
          <w:p w14:paraId="31B6C161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单价</w:t>
            </w:r>
          </w:p>
        </w:tc>
        <w:tc>
          <w:tcPr>
            <w:tcW w:w="851" w:type="dxa"/>
            <w:noWrap w:val="0"/>
            <w:vAlign w:val="center"/>
          </w:tcPr>
          <w:p w14:paraId="5F45F3CA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金额</w:t>
            </w:r>
          </w:p>
        </w:tc>
        <w:tc>
          <w:tcPr>
            <w:tcW w:w="1403" w:type="dxa"/>
            <w:noWrap w:val="0"/>
            <w:vAlign w:val="center"/>
          </w:tcPr>
          <w:p w14:paraId="1F2CF713">
            <w:pPr>
              <w:snapToGrid w:val="0"/>
              <w:spacing w:line="360" w:lineRule="auto"/>
              <w:ind w:firstLine="105" w:firstLineChars="50"/>
              <w:jc w:val="center"/>
              <w:rPr>
                <w:rFonts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highlight w:val="none"/>
              </w:rPr>
              <w:t>备注</w:t>
            </w:r>
          </w:p>
        </w:tc>
      </w:tr>
      <w:tr w14:paraId="06BDA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037" w:type="dxa"/>
            <w:noWrap w:val="0"/>
            <w:vAlign w:val="center"/>
          </w:tcPr>
          <w:p w14:paraId="18B82343"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340" w:type="dxa"/>
            <w:noWrap w:val="0"/>
            <w:vAlign w:val="center"/>
          </w:tcPr>
          <w:p w14:paraId="4AFCB92F"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5424FDCB"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B1113A1"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92" w:type="dxa"/>
            <w:noWrap w:val="0"/>
            <w:vAlign w:val="top"/>
          </w:tcPr>
          <w:p w14:paraId="7763B1D2"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 w14:paraId="391B552E"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3D645AF6"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 w14:paraId="23BC50C3"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66B799D2"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403" w:type="dxa"/>
            <w:noWrap w:val="0"/>
            <w:vAlign w:val="center"/>
          </w:tcPr>
          <w:p w14:paraId="3B9A4D22"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highlight w:val="none"/>
              </w:rPr>
            </w:pPr>
          </w:p>
        </w:tc>
      </w:tr>
      <w:tr w14:paraId="08163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037" w:type="dxa"/>
            <w:noWrap w:val="0"/>
            <w:vAlign w:val="center"/>
          </w:tcPr>
          <w:p w14:paraId="029BDB15"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  <w:t>2</w:t>
            </w:r>
          </w:p>
        </w:tc>
        <w:tc>
          <w:tcPr>
            <w:tcW w:w="1340" w:type="dxa"/>
            <w:noWrap w:val="0"/>
            <w:vAlign w:val="center"/>
          </w:tcPr>
          <w:p w14:paraId="40907E59"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142BE13F"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B1CD3A0"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92" w:type="dxa"/>
            <w:noWrap w:val="0"/>
            <w:vAlign w:val="top"/>
          </w:tcPr>
          <w:p w14:paraId="662CDE20"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 w14:paraId="156E8D60"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3F7BEC78"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 w14:paraId="159A7217"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37E8DB01"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403" w:type="dxa"/>
            <w:noWrap w:val="0"/>
            <w:vAlign w:val="center"/>
          </w:tcPr>
          <w:p w14:paraId="312CED50"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highlight w:val="none"/>
              </w:rPr>
            </w:pPr>
          </w:p>
        </w:tc>
      </w:tr>
      <w:tr w14:paraId="7F2DF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037" w:type="dxa"/>
            <w:noWrap w:val="0"/>
            <w:vAlign w:val="center"/>
          </w:tcPr>
          <w:p w14:paraId="447C7168"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  <w:t>3</w:t>
            </w:r>
          </w:p>
        </w:tc>
        <w:tc>
          <w:tcPr>
            <w:tcW w:w="1340" w:type="dxa"/>
            <w:noWrap w:val="0"/>
            <w:vAlign w:val="center"/>
          </w:tcPr>
          <w:p w14:paraId="4AED0125"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0953C9CD"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822F691"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92" w:type="dxa"/>
            <w:noWrap w:val="0"/>
            <w:vAlign w:val="top"/>
          </w:tcPr>
          <w:p w14:paraId="28D20B2B"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 w14:paraId="57CE3613"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03BEBA0A"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 w14:paraId="349FA248"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24D577AA"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403" w:type="dxa"/>
            <w:noWrap w:val="0"/>
            <w:vAlign w:val="center"/>
          </w:tcPr>
          <w:p w14:paraId="32DA0C3D"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highlight w:val="none"/>
              </w:rPr>
            </w:pPr>
          </w:p>
        </w:tc>
      </w:tr>
      <w:tr w14:paraId="25BF3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037" w:type="dxa"/>
            <w:noWrap w:val="0"/>
            <w:vAlign w:val="center"/>
          </w:tcPr>
          <w:p w14:paraId="7919D0D5"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  <w:t>4</w:t>
            </w:r>
          </w:p>
        </w:tc>
        <w:tc>
          <w:tcPr>
            <w:tcW w:w="1340" w:type="dxa"/>
            <w:noWrap w:val="0"/>
            <w:vAlign w:val="center"/>
          </w:tcPr>
          <w:p w14:paraId="240E5D1B"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3DA73301"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AB51A4D"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92" w:type="dxa"/>
            <w:noWrap w:val="0"/>
            <w:vAlign w:val="top"/>
          </w:tcPr>
          <w:p w14:paraId="5E148380"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68DE4FD"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0AA9B22E"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 w14:paraId="214FD5EA"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BF3A277"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403" w:type="dxa"/>
            <w:noWrap w:val="0"/>
            <w:vAlign w:val="center"/>
          </w:tcPr>
          <w:p w14:paraId="222A0682"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highlight w:val="none"/>
              </w:rPr>
            </w:pPr>
          </w:p>
        </w:tc>
      </w:tr>
      <w:tr w14:paraId="1DAE3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037" w:type="dxa"/>
            <w:noWrap w:val="0"/>
            <w:vAlign w:val="center"/>
          </w:tcPr>
          <w:p w14:paraId="0332AF3D"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2DABD091"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6753E503"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297253D"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92" w:type="dxa"/>
            <w:noWrap w:val="0"/>
            <w:vAlign w:val="top"/>
          </w:tcPr>
          <w:p w14:paraId="48371F96"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92" w:type="dxa"/>
            <w:noWrap w:val="0"/>
            <w:vAlign w:val="center"/>
          </w:tcPr>
          <w:p w14:paraId="058F0FB7"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4288132B"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850" w:type="dxa"/>
            <w:noWrap w:val="0"/>
            <w:vAlign w:val="center"/>
          </w:tcPr>
          <w:p w14:paraId="72D1FA0B"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 w14:paraId="5755EE4B"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403" w:type="dxa"/>
            <w:noWrap w:val="0"/>
            <w:vAlign w:val="center"/>
          </w:tcPr>
          <w:p w14:paraId="38E551CD"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highlight w:val="none"/>
              </w:rPr>
            </w:pPr>
          </w:p>
        </w:tc>
      </w:tr>
      <w:tr w14:paraId="6097B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037" w:type="dxa"/>
            <w:noWrap w:val="0"/>
            <w:vAlign w:val="center"/>
          </w:tcPr>
          <w:p w14:paraId="3E14D59D"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highlight w:val="none"/>
              </w:rPr>
              <w:t>合计</w:t>
            </w:r>
          </w:p>
        </w:tc>
        <w:tc>
          <w:tcPr>
            <w:tcW w:w="1340" w:type="dxa"/>
            <w:noWrap w:val="0"/>
            <w:vAlign w:val="top"/>
          </w:tcPr>
          <w:p w14:paraId="5E28AAF8"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8426" w:type="dxa"/>
            <w:gridSpan w:val="8"/>
            <w:noWrap w:val="0"/>
            <w:vAlign w:val="center"/>
          </w:tcPr>
          <w:p w14:paraId="030C7E3A">
            <w:pPr>
              <w:snapToGrid w:val="0"/>
              <w:spacing w:line="360" w:lineRule="auto"/>
              <w:jc w:val="center"/>
              <w:rPr>
                <w:rFonts w:ascii="仿宋_GB2312" w:hAnsi="宋体" w:eastAsia="仿宋_GB2312"/>
                <w:color w:val="000000"/>
                <w:sz w:val="24"/>
                <w:highlight w:val="none"/>
              </w:rPr>
            </w:pPr>
          </w:p>
        </w:tc>
      </w:tr>
    </w:tbl>
    <w:p w14:paraId="29148A07">
      <w:pPr>
        <w:snapToGrid w:val="0"/>
        <w:spacing w:line="400" w:lineRule="exact"/>
        <w:ind w:left="984" w:hanging="984" w:hangingChars="350"/>
        <w:rPr>
          <w:rFonts w:ascii="仿宋_GB2312" w:eastAsia="仿宋_GB2312"/>
          <w:b/>
          <w:bCs/>
          <w:sz w:val="28"/>
          <w:szCs w:val="28"/>
          <w:highlight w:val="yellow"/>
        </w:rPr>
      </w:pPr>
    </w:p>
    <w:p w14:paraId="19FE5677">
      <w:pPr>
        <w:snapToGrid w:val="0"/>
        <w:spacing w:line="300" w:lineRule="auto"/>
        <w:outlineLvl w:val="0"/>
        <w:rPr>
          <w:rFonts w:hint="eastAsia" w:ascii="宋体" w:hAnsi="宋体" w:cs="宋体"/>
          <w:b/>
          <w:kern w:val="0"/>
          <w:sz w:val="28"/>
          <w:szCs w:val="28"/>
          <w:highlight w:val="yellow"/>
          <w:lang w:val="zh-CN"/>
        </w:rPr>
      </w:pPr>
    </w:p>
    <w:p w14:paraId="58704349">
      <w:pPr>
        <w:snapToGrid w:val="0"/>
        <w:spacing w:line="360" w:lineRule="auto"/>
        <w:rPr>
          <w:rFonts w:ascii="宋体" w:hAnsi="宋体" w:cs="宋体"/>
          <w:b/>
          <w:kern w:val="0"/>
          <w:sz w:val="24"/>
          <w:lang w:val="zh-CN"/>
        </w:rPr>
      </w:pPr>
      <w:r>
        <w:rPr>
          <w:rFonts w:hint="eastAsia" w:ascii="宋体" w:hAnsi="宋体" w:cs="宋体"/>
          <w:b/>
          <w:kern w:val="0"/>
          <w:sz w:val="24"/>
          <w:lang w:val="zh-CN"/>
        </w:rPr>
        <w:t>注：1.投标人必须详细报出货物</w:t>
      </w:r>
      <w:r>
        <w:rPr>
          <w:rFonts w:ascii="宋体" w:hAnsi="宋体" w:cs="宋体"/>
          <w:b/>
          <w:kern w:val="0"/>
          <w:sz w:val="24"/>
          <w:lang w:val="zh-CN"/>
        </w:rPr>
        <w:t>类项目</w:t>
      </w:r>
      <w:r>
        <w:rPr>
          <w:rFonts w:hint="eastAsia" w:ascii="宋体" w:hAnsi="宋体" w:cs="宋体"/>
          <w:b/>
          <w:kern w:val="0"/>
          <w:sz w:val="24"/>
          <w:lang w:val="zh-CN"/>
        </w:rPr>
        <w:t>采购清单中各个子项的名称、品牌、</w:t>
      </w:r>
      <w:r>
        <w:rPr>
          <w:rFonts w:hint="eastAsia" w:ascii="宋体" w:hAnsi="宋体" w:cs="宋体"/>
          <w:b/>
          <w:kern w:val="0"/>
          <w:sz w:val="24"/>
        </w:rPr>
        <w:t>生产</w:t>
      </w:r>
      <w:r>
        <w:rPr>
          <w:rFonts w:ascii="宋体" w:hAnsi="宋体" w:cs="宋体"/>
          <w:b/>
          <w:kern w:val="0"/>
          <w:sz w:val="24"/>
        </w:rPr>
        <w:t>厂家名称</w:t>
      </w:r>
      <w:r>
        <w:rPr>
          <w:rFonts w:hint="eastAsia" w:ascii="宋体" w:hAnsi="宋体" w:cs="宋体"/>
          <w:b/>
          <w:kern w:val="0"/>
          <w:sz w:val="24"/>
        </w:rPr>
        <w:t>、</w:t>
      </w:r>
      <w:r>
        <w:rPr>
          <w:rFonts w:hint="eastAsia" w:ascii="宋体" w:hAnsi="宋体" w:cs="宋体"/>
          <w:b/>
          <w:kern w:val="0"/>
          <w:sz w:val="24"/>
          <w:lang w:val="zh-CN"/>
        </w:rPr>
        <w:t>规格型号、数量、单价、</w:t>
      </w:r>
      <w:r>
        <w:rPr>
          <w:rFonts w:hint="eastAsia" w:ascii="宋体" w:hAnsi="宋体" w:cs="宋体"/>
          <w:b/>
          <w:kern w:val="0"/>
          <w:sz w:val="24"/>
        </w:rPr>
        <w:t>备注中的内容（服务类项目</w:t>
      </w:r>
      <w:r>
        <w:rPr>
          <w:rFonts w:ascii="宋体" w:hAnsi="宋体" w:cs="宋体"/>
          <w:b/>
          <w:kern w:val="0"/>
          <w:sz w:val="24"/>
        </w:rPr>
        <w:t>按</w:t>
      </w:r>
      <w:r>
        <w:rPr>
          <w:rFonts w:hint="eastAsia" w:ascii="宋体" w:hAnsi="宋体" w:cs="宋体"/>
          <w:b/>
          <w:kern w:val="0"/>
          <w:sz w:val="24"/>
        </w:rPr>
        <w:t>实际情况</w:t>
      </w:r>
      <w:r>
        <w:rPr>
          <w:rFonts w:ascii="宋体" w:hAnsi="宋体" w:cs="宋体"/>
          <w:b/>
          <w:kern w:val="0"/>
          <w:sz w:val="24"/>
        </w:rPr>
        <w:t>填写</w:t>
      </w:r>
      <w:r>
        <w:rPr>
          <w:rFonts w:hint="eastAsia" w:ascii="宋体" w:hAnsi="宋体" w:cs="宋体"/>
          <w:b/>
          <w:kern w:val="0"/>
          <w:sz w:val="24"/>
        </w:rPr>
        <w:t>）</w:t>
      </w:r>
      <w:r>
        <w:rPr>
          <w:rFonts w:hint="eastAsia" w:ascii="宋体" w:hAnsi="宋体" w:cs="宋体"/>
          <w:b/>
          <w:kern w:val="0"/>
          <w:sz w:val="24"/>
          <w:lang w:val="zh-CN"/>
        </w:rPr>
        <w:t>，且本表各分项报价合计应当与开标一览表报价合计相等。请各投标人务必按照以上要求填报，否则作为无效投标处理。</w:t>
      </w:r>
    </w:p>
    <w:p w14:paraId="36F10C44">
      <w:pPr>
        <w:snapToGrid w:val="0"/>
        <w:spacing w:line="300" w:lineRule="auto"/>
        <w:ind w:firstLine="482" w:firstLineChars="200"/>
        <w:outlineLvl w:val="0"/>
        <w:rPr>
          <w:rFonts w:hint="eastAsia" w:ascii="宋体" w:hAnsi="宋体" w:cs="宋体"/>
          <w:b/>
          <w:kern w:val="0"/>
          <w:sz w:val="28"/>
          <w:szCs w:val="28"/>
          <w:highlight w:val="yellow"/>
          <w:lang w:val="zh-CN"/>
        </w:rPr>
      </w:pPr>
      <w:r>
        <w:rPr>
          <w:rFonts w:hint="eastAsia" w:ascii="宋体" w:hAnsi="宋体" w:cs="宋体"/>
          <w:b/>
          <w:kern w:val="0"/>
          <w:sz w:val="24"/>
        </w:rPr>
        <w:t>2.供应商须详细备注主要标的信息，并</w:t>
      </w:r>
      <w:r>
        <w:rPr>
          <w:rFonts w:hint="eastAsia" w:ascii="宋体" w:hAnsi="宋体" w:cs="宋体"/>
          <w:b/>
          <w:kern w:val="0"/>
          <w:sz w:val="24"/>
          <w:lang w:val="zh-CN"/>
        </w:rPr>
        <w:t>将随中标（成交）结果公告进行公示。内容不实的，属于提供虚假材料谋取中标、成交，依照《中华人民共和</w:t>
      </w:r>
      <w:r>
        <w:rPr>
          <w:rFonts w:hint="eastAsia" w:ascii="宋体" w:hAnsi="宋体" w:cs="宋体"/>
          <w:b/>
          <w:kern w:val="0"/>
          <w:sz w:val="24"/>
        </w:rPr>
        <w:t>国政府采购法》等国家有关规定追究相应责</w:t>
      </w:r>
      <w:r>
        <w:rPr>
          <w:rFonts w:hint="eastAsia" w:ascii="宋体" w:hAnsi="宋体" w:cs="宋体"/>
          <w:b/>
          <w:kern w:val="0"/>
          <w:sz w:val="24"/>
          <w:lang w:val="zh-CN"/>
        </w:rPr>
        <w:t>任。</w:t>
      </w:r>
    </w:p>
    <w:p w14:paraId="1D20864C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MDk5NDZiYmM1Njc0MzFiYWYwNmQ2OTU2Y2U5ZGMifQ=="/>
  </w:docVars>
  <w:rsids>
    <w:rsidRoot w:val="0075353C"/>
    <w:rsid w:val="00223A55"/>
    <w:rsid w:val="0036396D"/>
    <w:rsid w:val="003B074A"/>
    <w:rsid w:val="0041703A"/>
    <w:rsid w:val="004C5F93"/>
    <w:rsid w:val="00572B3B"/>
    <w:rsid w:val="00580A3B"/>
    <w:rsid w:val="005D28E8"/>
    <w:rsid w:val="006234ED"/>
    <w:rsid w:val="006D73D9"/>
    <w:rsid w:val="0075353C"/>
    <w:rsid w:val="007F40A5"/>
    <w:rsid w:val="008374B5"/>
    <w:rsid w:val="008A3696"/>
    <w:rsid w:val="008B296C"/>
    <w:rsid w:val="008E582E"/>
    <w:rsid w:val="00904887"/>
    <w:rsid w:val="009E655F"/>
    <w:rsid w:val="009F5C45"/>
    <w:rsid w:val="00A101FD"/>
    <w:rsid w:val="00A313AE"/>
    <w:rsid w:val="00A378F9"/>
    <w:rsid w:val="00A409ED"/>
    <w:rsid w:val="00A6774A"/>
    <w:rsid w:val="00B353BC"/>
    <w:rsid w:val="00B55242"/>
    <w:rsid w:val="00C251BE"/>
    <w:rsid w:val="00CB5A10"/>
    <w:rsid w:val="00D10A0B"/>
    <w:rsid w:val="00D229A5"/>
    <w:rsid w:val="00D47ACA"/>
    <w:rsid w:val="00D57E7A"/>
    <w:rsid w:val="00DB3637"/>
    <w:rsid w:val="00DC2934"/>
    <w:rsid w:val="00EC7CFE"/>
    <w:rsid w:val="00ED1029"/>
    <w:rsid w:val="00ED375E"/>
    <w:rsid w:val="00F05AAD"/>
    <w:rsid w:val="00F17C28"/>
    <w:rsid w:val="00FB2B5A"/>
    <w:rsid w:val="00FB4A51"/>
    <w:rsid w:val="02247ACE"/>
    <w:rsid w:val="03884DBA"/>
    <w:rsid w:val="03914498"/>
    <w:rsid w:val="05392BC8"/>
    <w:rsid w:val="05E25B87"/>
    <w:rsid w:val="0667442D"/>
    <w:rsid w:val="072F1AD2"/>
    <w:rsid w:val="07A43F9A"/>
    <w:rsid w:val="08FA1588"/>
    <w:rsid w:val="09C37BCC"/>
    <w:rsid w:val="0A424F95"/>
    <w:rsid w:val="0CE57E5A"/>
    <w:rsid w:val="0E2D7D0A"/>
    <w:rsid w:val="0EEC12F5"/>
    <w:rsid w:val="12C22DFD"/>
    <w:rsid w:val="132E38AA"/>
    <w:rsid w:val="13315475"/>
    <w:rsid w:val="13572FBA"/>
    <w:rsid w:val="136C2DAB"/>
    <w:rsid w:val="14132703"/>
    <w:rsid w:val="151C7F6C"/>
    <w:rsid w:val="176E1668"/>
    <w:rsid w:val="1A783457"/>
    <w:rsid w:val="1CA82F91"/>
    <w:rsid w:val="1CE26E73"/>
    <w:rsid w:val="1D85695B"/>
    <w:rsid w:val="1DDA61B6"/>
    <w:rsid w:val="1EA4161C"/>
    <w:rsid w:val="20617890"/>
    <w:rsid w:val="20B91311"/>
    <w:rsid w:val="22C63C28"/>
    <w:rsid w:val="23D802BC"/>
    <w:rsid w:val="24AE58AC"/>
    <w:rsid w:val="24BD7E5A"/>
    <w:rsid w:val="26FA0970"/>
    <w:rsid w:val="2A85135D"/>
    <w:rsid w:val="2A924D25"/>
    <w:rsid w:val="2DAE3070"/>
    <w:rsid w:val="2EC311DB"/>
    <w:rsid w:val="305700DC"/>
    <w:rsid w:val="31091BCD"/>
    <w:rsid w:val="315653A8"/>
    <w:rsid w:val="31FE21D5"/>
    <w:rsid w:val="32C84A74"/>
    <w:rsid w:val="359871BA"/>
    <w:rsid w:val="36B06CF4"/>
    <w:rsid w:val="39321EB8"/>
    <w:rsid w:val="3A1A5C49"/>
    <w:rsid w:val="3A8F302F"/>
    <w:rsid w:val="3B504DB6"/>
    <w:rsid w:val="3BD74824"/>
    <w:rsid w:val="3C9F3A7B"/>
    <w:rsid w:val="3D761418"/>
    <w:rsid w:val="3DF77869"/>
    <w:rsid w:val="3F4B281E"/>
    <w:rsid w:val="410905BE"/>
    <w:rsid w:val="41C87B36"/>
    <w:rsid w:val="43217136"/>
    <w:rsid w:val="438A680A"/>
    <w:rsid w:val="45717F85"/>
    <w:rsid w:val="46272F7E"/>
    <w:rsid w:val="463468C6"/>
    <w:rsid w:val="48004D48"/>
    <w:rsid w:val="482B04F0"/>
    <w:rsid w:val="49DB13C4"/>
    <w:rsid w:val="49F13985"/>
    <w:rsid w:val="49FE095C"/>
    <w:rsid w:val="4AB94C27"/>
    <w:rsid w:val="4C1B2975"/>
    <w:rsid w:val="4C7B081E"/>
    <w:rsid w:val="4E564138"/>
    <w:rsid w:val="4E8C5DAC"/>
    <w:rsid w:val="4F4C4487"/>
    <w:rsid w:val="4FA41EC7"/>
    <w:rsid w:val="4FEA3979"/>
    <w:rsid w:val="523A4419"/>
    <w:rsid w:val="52862B12"/>
    <w:rsid w:val="529C2335"/>
    <w:rsid w:val="538F6092"/>
    <w:rsid w:val="53D04373"/>
    <w:rsid w:val="564B02FA"/>
    <w:rsid w:val="57051FB4"/>
    <w:rsid w:val="58277286"/>
    <w:rsid w:val="58780726"/>
    <w:rsid w:val="590649AC"/>
    <w:rsid w:val="59266B02"/>
    <w:rsid w:val="59C96464"/>
    <w:rsid w:val="5AF23839"/>
    <w:rsid w:val="5AF45755"/>
    <w:rsid w:val="5B1C7B22"/>
    <w:rsid w:val="5B7F03A2"/>
    <w:rsid w:val="5BF97330"/>
    <w:rsid w:val="5DFC7AE8"/>
    <w:rsid w:val="5E1D616A"/>
    <w:rsid w:val="61581B1D"/>
    <w:rsid w:val="642F125B"/>
    <w:rsid w:val="64DA4E67"/>
    <w:rsid w:val="657B5DDA"/>
    <w:rsid w:val="68811502"/>
    <w:rsid w:val="6ACF021C"/>
    <w:rsid w:val="6C540D66"/>
    <w:rsid w:val="6D897DC0"/>
    <w:rsid w:val="6E0E3C8F"/>
    <w:rsid w:val="6EA204A0"/>
    <w:rsid w:val="6F0A6411"/>
    <w:rsid w:val="6F1B6A43"/>
    <w:rsid w:val="71CD0CEF"/>
    <w:rsid w:val="73931615"/>
    <w:rsid w:val="759E3629"/>
    <w:rsid w:val="797B5EB9"/>
    <w:rsid w:val="79D1687A"/>
    <w:rsid w:val="79DE4E5E"/>
    <w:rsid w:val="7CBF7AAB"/>
    <w:rsid w:val="7CE458D1"/>
    <w:rsid w:val="7DD606BD"/>
    <w:rsid w:val="7EDA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0"/>
    <w:pPr>
      <w:spacing w:after="120"/>
    </w:pPr>
  </w:style>
  <w:style w:type="paragraph" w:styleId="4">
    <w:name w:val="Body Text Indent"/>
    <w:basedOn w:val="1"/>
    <w:next w:val="5"/>
    <w:qFormat/>
    <w:uiPriority w:val="0"/>
    <w:pPr>
      <w:spacing w:line="260" w:lineRule="exact"/>
      <w:ind w:firstLine="286" w:firstLineChars="119"/>
    </w:pPr>
    <w:rPr>
      <w:rFonts w:ascii="仿宋_GB2312" w:eastAsia="仿宋_GB2312"/>
      <w:sz w:val="24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Plain Text"/>
    <w:basedOn w:val="1"/>
    <w:qFormat/>
    <w:uiPriority w:val="0"/>
    <w:rPr>
      <w:rFonts w:hint="eastAsia" w:ascii="宋体" w:hAnsi="Courier New"/>
      <w:szCs w:val="20"/>
    </w:rPr>
  </w:style>
  <w:style w:type="paragraph" w:styleId="7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 2"/>
    <w:basedOn w:val="4"/>
    <w:qFormat/>
    <w:uiPriority w:val="0"/>
    <w:pPr>
      <w:ind w:firstLine="420" w:firstLineChars="200"/>
    </w:pPr>
  </w:style>
  <w:style w:type="character" w:styleId="13">
    <w:name w:val="FollowedHyperlink"/>
    <w:basedOn w:val="12"/>
    <w:semiHidden/>
    <w:unhideWhenUsed/>
    <w:qFormat/>
    <w:uiPriority w:val="99"/>
    <w:rPr>
      <w:color w:val="800080"/>
      <w:u w:val="none"/>
    </w:rPr>
  </w:style>
  <w:style w:type="character" w:styleId="14">
    <w:name w:val="HTML Definition"/>
    <w:basedOn w:val="12"/>
    <w:semiHidden/>
    <w:unhideWhenUsed/>
    <w:qFormat/>
    <w:uiPriority w:val="99"/>
  </w:style>
  <w:style w:type="character" w:styleId="15">
    <w:name w:val="HTML Typewriter"/>
    <w:basedOn w:val="12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6">
    <w:name w:val="HTML Acronym"/>
    <w:basedOn w:val="12"/>
    <w:semiHidden/>
    <w:unhideWhenUsed/>
    <w:qFormat/>
    <w:uiPriority w:val="99"/>
  </w:style>
  <w:style w:type="character" w:styleId="17">
    <w:name w:val="HTML Variable"/>
    <w:basedOn w:val="12"/>
    <w:semiHidden/>
    <w:unhideWhenUsed/>
    <w:qFormat/>
    <w:uiPriority w:val="99"/>
  </w:style>
  <w:style w:type="character" w:styleId="18">
    <w:name w:val="Hyperlink"/>
    <w:basedOn w:val="12"/>
    <w:semiHidden/>
    <w:unhideWhenUsed/>
    <w:qFormat/>
    <w:uiPriority w:val="99"/>
    <w:rPr>
      <w:color w:val="0000FF"/>
      <w:u w:val="none"/>
    </w:rPr>
  </w:style>
  <w:style w:type="character" w:styleId="19">
    <w:name w:val="HTML Code"/>
    <w:basedOn w:val="12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20">
    <w:name w:val="HTML Cite"/>
    <w:basedOn w:val="12"/>
    <w:semiHidden/>
    <w:unhideWhenUsed/>
    <w:qFormat/>
    <w:uiPriority w:val="99"/>
  </w:style>
  <w:style w:type="character" w:styleId="21">
    <w:name w:val="HTML Keyboard"/>
    <w:basedOn w:val="12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2">
    <w:name w:val="HTML Sample"/>
    <w:basedOn w:val="12"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23">
    <w:name w:val="页眉 Char"/>
    <w:basedOn w:val="12"/>
    <w:link w:val="8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页脚 Char"/>
    <w:basedOn w:val="12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5">
    <w:name w:val="p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6">
    <w:name w:val="hover"/>
    <w:basedOn w:val="12"/>
    <w:qFormat/>
    <w:uiPriority w:val="0"/>
    <w:rPr>
      <w:color w:val="FFFFFF"/>
    </w:rPr>
  </w:style>
  <w:style w:type="character" w:customStyle="1" w:styleId="27">
    <w:name w:val="hover1"/>
    <w:basedOn w:val="12"/>
    <w:qFormat/>
    <w:uiPriority w:val="0"/>
    <w:rPr>
      <w:color w:val="5FB878"/>
    </w:rPr>
  </w:style>
  <w:style w:type="character" w:customStyle="1" w:styleId="28">
    <w:name w:val="hover2"/>
    <w:basedOn w:val="12"/>
    <w:qFormat/>
    <w:uiPriority w:val="0"/>
    <w:rPr>
      <w:color w:val="5FB878"/>
    </w:rPr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customStyle="1" w:styleId="30">
    <w:name w:val="hover3"/>
    <w:basedOn w:val="12"/>
    <w:qFormat/>
    <w:uiPriority w:val="0"/>
    <w:rPr>
      <w:color w:val="5FB878"/>
    </w:rPr>
  </w:style>
  <w:style w:type="character" w:customStyle="1" w:styleId="31">
    <w:name w:val="hover4"/>
    <w:basedOn w:val="12"/>
    <w:qFormat/>
    <w:uiPriority w:val="0"/>
    <w:rPr>
      <w:color w:val="FFFFFF"/>
    </w:rPr>
  </w:style>
  <w:style w:type="character" w:customStyle="1" w:styleId="32">
    <w:name w:val="first-child"/>
    <w:basedOn w:val="12"/>
    <w:qFormat/>
    <w:uiPriority w:val="0"/>
  </w:style>
  <w:style w:type="character" w:customStyle="1" w:styleId="33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">
    <w:name w:val="layui-this2"/>
    <w:basedOn w:val="12"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3</Pages>
  <Words>1142</Words>
  <Characters>1328</Characters>
  <Lines>3</Lines>
  <Paragraphs>1</Paragraphs>
  <TotalTime>0</TotalTime>
  <ScaleCrop>false</ScaleCrop>
  <LinksUpToDate>false</LinksUpToDate>
  <CharactersWithSpaces>1343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2020-09-29T07:06:00Z</dcterms:created>
  <dc:creator>Administrator</dc:creator>
  <cp:lastModifiedBy>9877</cp:lastModifiedBy>
  <dcterms:modified xsi:type="dcterms:W3CDTF">2024-11-04T06:44:08Z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7A608E40D23745799B3B74F99739CE9A</vt:lpwstr>
  </property>
</Properties>
</file>