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13" w:firstLineChars="1100"/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更正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  <w:t>公告</w:t>
      </w:r>
    </w:p>
    <w:p>
      <w:pPr>
        <w:pStyle w:val="6"/>
        <w:widowControl/>
        <w:spacing w:beforeAutospacing="0" w:afterAutospacing="0" w:line="38" w:lineRule="atLeast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ind w:firstLine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一、项目基本情况</w:t>
      </w:r>
    </w:p>
    <w:p>
      <w:pPr>
        <w:ind w:firstLine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原公告的采购项目编号：JSZC-320322-PXZX-G2025-0009。</w:t>
      </w:r>
    </w:p>
    <w:p>
      <w:pPr>
        <w:ind w:firstLine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原公告的采购项目名称：沛县中小学教室空调配备项目</w:t>
      </w:r>
    </w:p>
    <w:p>
      <w:pPr>
        <w:ind w:firstLine="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首次公告日期：2025年3月6日</w:t>
      </w:r>
    </w:p>
    <w:p>
      <w:pPr>
        <w:ind w:firstLine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二、更正信息</w:t>
      </w:r>
    </w:p>
    <w:p>
      <w:pPr>
        <w:tabs>
          <w:tab w:val="left" w:pos="0"/>
        </w:tabs>
        <w:ind w:firstLine="485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bookmarkStart w:id="0" w:name="OLE_LINK7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1、</w:t>
      </w:r>
      <w:bookmarkStart w:id="1" w:name="OLE_LINK3"/>
      <w:bookmarkStart w:id="2" w:name="OLE_LINK4"/>
      <w:bookmarkStart w:id="3" w:name="OLE_LINK13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招标文件采购包一</w:t>
      </w:r>
      <w:bookmarkEnd w:id="1"/>
      <w:bookmarkEnd w:id="2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第五章采购需求三、技术规格(技术性能)及数量要求</w:t>
      </w:r>
      <w:bookmarkStart w:id="4" w:name="OLE_LINK9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中的（二）投标文件要求：</w:t>
      </w:r>
      <w:bookmarkEnd w:id="4"/>
    </w:p>
    <w:bookmarkEnd w:id="0"/>
    <w:bookmarkEnd w:id="3"/>
    <w:p>
      <w:pPr>
        <w:ind w:firstLine="0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</w:p>
    <w:tbl>
      <w:tblPr>
        <w:tblStyle w:val="9"/>
        <w:tblW w:w="8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009"/>
        <w:gridCol w:w="6612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Align w:val="center"/>
          </w:tcPr>
          <w:p>
            <w:pPr>
              <w:ind w:firstLine="0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bookmarkStart w:id="5" w:name="OLE_LINK5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采购包一</w:t>
            </w:r>
          </w:p>
        </w:tc>
        <w:tc>
          <w:tcPr>
            <w:tcW w:w="1009" w:type="dxa"/>
            <w:vAlign w:val="center"/>
          </w:tcPr>
          <w:p>
            <w:pPr>
              <w:tabs>
                <w:tab w:val="left" w:pos="0"/>
              </w:tabs>
              <w:ind w:firstLine="485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6" w:name="OLE_LINK1"/>
            <w:r>
              <w:rPr>
                <w:rFonts w:hint="eastAsia" w:ascii="宋体" w:hAnsi="宋体" w:eastAsia="宋体" w:cs="宋体"/>
                <w:sz w:val="24"/>
                <w:szCs w:val="24"/>
              </w:rPr>
              <w:t>（二）投标文件要求：</w:t>
            </w:r>
          </w:p>
          <w:bookmarkEnd w:id="6"/>
          <w:p>
            <w:pPr>
              <w:ind w:firstLine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612" w:type="dxa"/>
            <w:vAlign w:val="center"/>
          </w:tcPr>
          <w:p>
            <w:pPr>
              <w:tabs>
                <w:tab w:val="left" w:pos="0"/>
              </w:tabs>
              <w:ind w:firstLine="485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bookmarkStart w:id="7" w:name="OLE_LINK15"/>
            <w:bookmarkStart w:id="8" w:name="_Toc139967216"/>
            <w:bookmarkStart w:id="9" w:name="_Toc139966432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（二）投标文件要求：</w:t>
            </w:r>
          </w:p>
          <w:p>
            <w:pPr>
              <w:tabs>
                <w:tab w:val="left" w:pos="0"/>
              </w:tabs>
              <w:ind w:firstLine="48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1.投标文件中提供《所投产品的技术规格(技术性能)》文件。</w:t>
            </w:r>
          </w:p>
          <w:p>
            <w:pPr>
              <w:tabs>
                <w:tab w:val="left" w:pos="0"/>
              </w:tabs>
              <w:ind w:firstLine="48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2.《所投产品的技术规格(技术性能)》对照以上“（一）技术规格(技术性能)具体要求”进行编制。</w:t>
            </w:r>
          </w:p>
          <w:bookmarkEnd w:id="7"/>
          <w:bookmarkEnd w:id="8"/>
          <w:bookmarkEnd w:id="9"/>
          <w:p>
            <w:pPr>
              <w:ind w:firstLine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46" w:type="dxa"/>
            <w:vAlign w:val="center"/>
          </w:tcPr>
          <w:p>
            <w:pPr>
              <w:ind w:firstLine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0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</w:p>
    <w:p>
      <w:pPr>
        <w:ind w:firstLine="0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现更正为：</w:t>
      </w:r>
    </w:p>
    <w:tbl>
      <w:tblPr>
        <w:tblStyle w:val="9"/>
        <w:tblW w:w="8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009"/>
        <w:gridCol w:w="6612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446" w:type="dxa"/>
            <w:vAlign w:val="center"/>
          </w:tcPr>
          <w:p>
            <w:pPr>
              <w:ind w:firstLine="0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bookmarkStart w:id="10" w:name="OLE_LINK2" w:colFirst="1" w:colLast="1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采购包一</w:t>
            </w:r>
          </w:p>
        </w:tc>
        <w:tc>
          <w:tcPr>
            <w:tcW w:w="1009" w:type="dxa"/>
            <w:vAlign w:val="center"/>
          </w:tcPr>
          <w:p>
            <w:pPr>
              <w:tabs>
                <w:tab w:val="left" w:pos="0"/>
              </w:tabs>
              <w:ind w:firstLine="485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1" w:name="OLE_LINK11"/>
            <w:r>
              <w:rPr>
                <w:rFonts w:hint="eastAsia" w:ascii="宋体" w:hAnsi="宋体" w:eastAsia="宋体" w:cs="宋体"/>
                <w:sz w:val="24"/>
                <w:szCs w:val="24"/>
              </w:rPr>
              <w:t>（二）投标文件要求：</w:t>
            </w:r>
          </w:p>
          <w:bookmarkEnd w:id="11"/>
          <w:p>
            <w:pPr>
              <w:ind w:firstLine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612" w:type="dxa"/>
            <w:vAlign w:val="center"/>
          </w:tcPr>
          <w:p>
            <w:pPr>
              <w:tabs>
                <w:tab w:val="left" w:pos="0"/>
              </w:tabs>
              <w:ind w:firstLine="485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（二）投标文件要求：</w:t>
            </w:r>
          </w:p>
          <w:p>
            <w:pPr>
              <w:tabs>
                <w:tab w:val="left" w:pos="0"/>
              </w:tabs>
              <w:ind w:firstLine="48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1.投标文件中提供《所投产品的技术规格(技术性能)》文件。</w:t>
            </w:r>
          </w:p>
          <w:p>
            <w:pPr>
              <w:tabs>
                <w:tab w:val="left" w:pos="0"/>
              </w:tabs>
              <w:ind w:firstLine="48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2.《所投产品的技术规格(技术性能)》对照以上“（一）技术规格(技术性能)具体要求”进行编制。</w:t>
            </w:r>
          </w:p>
          <w:p>
            <w:pPr>
              <w:tabs>
                <w:tab w:val="left" w:pos="0"/>
              </w:tabs>
              <w:ind w:firstLine="485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bookmarkStart w:id="12" w:name="OLE_LINK8"/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en-US" w:bidi="ar-SA"/>
              </w:rPr>
              <w:t>“</w:t>
            </w:r>
            <w:bookmarkStart w:id="13" w:name="OLE_LINK14"/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  <w:t>三、</w:t>
            </w:r>
            <w:bookmarkStart w:id="14" w:name="OLE_LINK21"/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  <w:t>技术规格(技术性能)及数量要求</w:t>
            </w:r>
            <w:bookmarkEnd w:id="13"/>
            <w:bookmarkEnd w:id="14"/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”中“数量”为不允许偏离的实质性要求和条件，如有偏离，在符合性审查时按照投标无效处理。</w:t>
            </w:r>
          </w:p>
          <w:bookmarkEnd w:id="12"/>
          <w:p>
            <w:pPr>
              <w:ind w:firstLine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46" w:type="dxa"/>
            <w:vAlign w:val="center"/>
          </w:tcPr>
          <w:p>
            <w:pPr>
              <w:ind w:firstLine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bookmarkEnd w:id="5"/>
      <w:bookmarkEnd w:id="10"/>
    </w:tbl>
    <w:p>
      <w:pPr>
        <w:ind w:firstLine="0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</w:p>
    <w:p>
      <w:pPr>
        <w:ind w:firstLine="0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2、招标文件采购包二、采购包三第五章采购需求三、技术规格(技术性能)及数量要求中的（二）投标文件要求：</w:t>
      </w:r>
    </w:p>
    <w:p>
      <w:pPr>
        <w:ind w:firstLine="0"/>
        <w:rPr>
          <w:rFonts w:hint="default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</w:p>
    <w:p>
      <w:pPr>
        <w:ind w:firstLine="0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</w:p>
    <w:tbl>
      <w:tblPr>
        <w:tblStyle w:val="9"/>
        <w:tblW w:w="8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009"/>
        <w:gridCol w:w="6612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Align w:val="center"/>
          </w:tcPr>
          <w:p>
            <w:pPr>
              <w:ind w:firstLine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bookmarkStart w:id="15" w:name="OLE_LINK6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采购包二、采购包三</w:t>
            </w:r>
            <w:bookmarkEnd w:id="15"/>
          </w:p>
        </w:tc>
        <w:tc>
          <w:tcPr>
            <w:tcW w:w="1009" w:type="dxa"/>
            <w:vAlign w:val="center"/>
          </w:tcPr>
          <w:p>
            <w:pPr>
              <w:tabs>
                <w:tab w:val="left" w:pos="0"/>
              </w:tabs>
              <w:ind w:firstLine="48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（二）投标文件要求：</w:t>
            </w:r>
          </w:p>
          <w:p>
            <w:pPr>
              <w:ind w:firstLine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612" w:type="dxa"/>
            <w:vAlign w:val="center"/>
          </w:tcPr>
          <w:p>
            <w:pPr>
              <w:tabs>
                <w:tab w:val="left" w:pos="0"/>
              </w:tabs>
              <w:ind w:firstLine="485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6" w:name="OLE_LINK12"/>
            <w:bookmarkStart w:id="17" w:name="OLE_LINK10"/>
            <w:r>
              <w:rPr>
                <w:rFonts w:hint="eastAsia" w:ascii="宋体" w:hAnsi="宋体" w:eastAsia="宋体" w:cs="宋体"/>
                <w:sz w:val="24"/>
                <w:szCs w:val="24"/>
              </w:rPr>
              <w:t>（二）投标文件要求：</w:t>
            </w:r>
          </w:p>
          <w:bookmarkEnd w:id="16"/>
          <w:p>
            <w:pPr>
              <w:tabs>
                <w:tab w:val="left" w:pos="0"/>
              </w:tabs>
              <w:ind w:firstLine="48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1.投标文件中提供《所投产品的技术规格(技术性能)》文件。</w:t>
            </w:r>
          </w:p>
          <w:p>
            <w:pPr>
              <w:tabs>
                <w:tab w:val="left" w:pos="0"/>
              </w:tabs>
              <w:ind w:firstLine="48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2.《所投产品的技术规格(技术性能)》对照以上“（一）技术规格(技术性能)具体要求”进行编制。</w:t>
            </w:r>
          </w:p>
          <w:p>
            <w:pPr>
              <w:tabs>
                <w:tab w:val="left" w:pos="0"/>
              </w:tabs>
              <w:ind w:firstLine="47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说明：（1）以上加“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”标志的为实质性响应指标；实质性响应指标为不允许偏离的实质性要求和条件，如有偏离，在符合性审查时按照投标无效处理。</w:t>
            </w:r>
          </w:p>
          <w:p>
            <w:pPr>
              <w:tabs>
                <w:tab w:val="left" w:pos="0"/>
              </w:tabs>
              <w:ind w:firstLine="6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（2）以上无“▲”标志的为非实质性响应指标。</w:t>
            </w:r>
          </w:p>
          <w:bookmarkEnd w:id="17"/>
          <w:p>
            <w:pPr>
              <w:ind w:firstLine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46" w:type="dxa"/>
            <w:vAlign w:val="center"/>
          </w:tcPr>
          <w:p>
            <w:pPr>
              <w:ind w:firstLine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0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</w:p>
    <w:p>
      <w:pPr>
        <w:ind w:firstLine="0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现更正为：</w:t>
      </w:r>
    </w:p>
    <w:tbl>
      <w:tblPr>
        <w:tblStyle w:val="9"/>
        <w:tblW w:w="8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009"/>
        <w:gridCol w:w="6612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Align w:val="center"/>
          </w:tcPr>
          <w:p>
            <w:pPr>
              <w:ind w:firstLine="0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采购包二、采购包三</w:t>
            </w:r>
          </w:p>
        </w:tc>
        <w:tc>
          <w:tcPr>
            <w:tcW w:w="1009" w:type="dxa"/>
            <w:vAlign w:val="center"/>
          </w:tcPr>
          <w:p>
            <w:pPr>
              <w:tabs>
                <w:tab w:val="left" w:pos="0"/>
              </w:tabs>
              <w:ind w:firstLine="48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（二）投标文件要求：</w:t>
            </w:r>
          </w:p>
          <w:p>
            <w:pPr>
              <w:ind w:firstLine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612" w:type="dxa"/>
            <w:vAlign w:val="center"/>
          </w:tcPr>
          <w:p>
            <w:pPr>
              <w:tabs>
                <w:tab w:val="left" w:pos="0"/>
              </w:tabs>
              <w:ind w:firstLine="48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（二）投标文件要求：</w:t>
            </w:r>
          </w:p>
          <w:p>
            <w:pPr>
              <w:tabs>
                <w:tab w:val="left" w:pos="0"/>
              </w:tabs>
              <w:ind w:firstLine="485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8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1.投标文件中提供《所投产品的技术规格(技术性能)》文件。</w:t>
            </w:r>
          </w:p>
          <w:p>
            <w:pPr>
              <w:tabs>
                <w:tab w:val="left" w:pos="0"/>
              </w:tabs>
              <w:ind w:firstLine="48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2.《所投产品的技术规格(技术性能)》对照以上“（一）技术规格(技术性能)具体要求”进行编制。</w:t>
            </w:r>
          </w:p>
          <w:p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3、本“三、技术规格（性能）及数量要求”中“(一) 技术规格(技术性能)具体要求”中“数量”为不允许偏离的实质性要求和条件，如有偏离，在符合性审查时按照投标无效处理。</w:t>
            </w:r>
          </w:p>
          <w:p>
            <w:pPr>
              <w:tabs>
                <w:tab w:val="left" w:pos="0"/>
              </w:tabs>
              <w:ind w:firstLine="47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说明：（1）以上加“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”标志的为实质性响应指标；实质性响应指标为不允许偏离的实质性要求和条件，如有偏离，在符合性审查时按照投标无效处理。</w:t>
            </w:r>
          </w:p>
          <w:p>
            <w:pPr>
              <w:tabs>
                <w:tab w:val="left" w:pos="0"/>
              </w:tabs>
              <w:ind w:firstLine="6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（2）以上无“▲”标志的为非实质性响应指标。</w:t>
            </w:r>
          </w:p>
          <w:bookmarkEnd w:id="18"/>
          <w:p>
            <w:pPr>
              <w:ind w:firstLine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46" w:type="dxa"/>
            <w:vAlign w:val="center"/>
          </w:tcPr>
          <w:p>
            <w:pPr>
              <w:ind w:firstLine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ind w:firstLine="0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三、其他内容不变。</w:t>
      </w:r>
    </w:p>
    <w:p>
      <w:pPr>
        <w:pStyle w:val="5"/>
        <w:numPr>
          <w:ilvl w:val="0"/>
          <w:numId w:val="0"/>
        </w:numPr>
        <w:ind w:right="33" w:rightChars="0"/>
        <w:rPr>
          <w:rFonts w:hint="eastAsia"/>
        </w:rPr>
      </w:pPr>
    </w:p>
    <w:p>
      <w:pPr>
        <w:pStyle w:val="5"/>
        <w:numPr>
          <w:ilvl w:val="0"/>
          <w:numId w:val="0"/>
        </w:numPr>
        <w:ind w:right="33" w:rightChars="0"/>
        <w:jc w:val="right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pStyle w:val="5"/>
        <w:numPr>
          <w:ilvl w:val="0"/>
          <w:numId w:val="0"/>
        </w:numPr>
        <w:ind w:right="33" w:rightChars="0"/>
        <w:jc w:val="right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沛县教育局</w:t>
      </w:r>
    </w:p>
    <w:p>
      <w:pPr>
        <w:pStyle w:val="5"/>
        <w:numPr>
          <w:ilvl w:val="0"/>
          <w:numId w:val="0"/>
        </w:numPr>
        <w:ind w:right="33" w:rightChars="0"/>
        <w:jc w:val="right"/>
        <w:rPr>
          <w:rFonts w:hint="default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2025年3月7日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40B3D"/>
    <w:rsid w:val="048F7EE8"/>
    <w:rsid w:val="071B28F6"/>
    <w:rsid w:val="088A071D"/>
    <w:rsid w:val="0A5553DD"/>
    <w:rsid w:val="0C7E387A"/>
    <w:rsid w:val="0D511D2F"/>
    <w:rsid w:val="0E3176C7"/>
    <w:rsid w:val="0FCB5A17"/>
    <w:rsid w:val="116E0A2C"/>
    <w:rsid w:val="176371DE"/>
    <w:rsid w:val="19FC41DF"/>
    <w:rsid w:val="1DCD4F4F"/>
    <w:rsid w:val="1FCB4587"/>
    <w:rsid w:val="216919F8"/>
    <w:rsid w:val="233E4217"/>
    <w:rsid w:val="23FC58BB"/>
    <w:rsid w:val="246E6B03"/>
    <w:rsid w:val="255C7E66"/>
    <w:rsid w:val="25F65EA0"/>
    <w:rsid w:val="28524519"/>
    <w:rsid w:val="29095841"/>
    <w:rsid w:val="2A34411C"/>
    <w:rsid w:val="2AAF6BEE"/>
    <w:rsid w:val="2D43337D"/>
    <w:rsid w:val="2D7328EF"/>
    <w:rsid w:val="2ECA44C6"/>
    <w:rsid w:val="31B21285"/>
    <w:rsid w:val="36727878"/>
    <w:rsid w:val="3A023B78"/>
    <w:rsid w:val="3A8F5472"/>
    <w:rsid w:val="3AA31C05"/>
    <w:rsid w:val="3AC13E88"/>
    <w:rsid w:val="3BE00EF6"/>
    <w:rsid w:val="3D1305F7"/>
    <w:rsid w:val="3E954F57"/>
    <w:rsid w:val="40401F7A"/>
    <w:rsid w:val="40D948EB"/>
    <w:rsid w:val="42F23EC2"/>
    <w:rsid w:val="443F1FF9"/>
    <w:rsid w:val="4AC867EE"/>
    <w:rsid w:val="4BAC41C0"/>
    <w:rsid w:val="4EFC6765"/>
    <w:rsid w:val="4F884945"/>
    <w:rsid w:val="503E2B9F"/>
    <w:rsid w:val="50FF480D"/>
    <w:rsid w:val="535773A1"/>
    <w:rsid w:val="55A6430A"/>
    <w:rsid w:val="56477C89"/>
    <w:rsid w:val="59297CC8"/>
    <w:rsid w:val="5A3C086F"/>
    <w:rsid w:val="5B125A51"/>
    <w:rsid w:val="5B5E6814"/>
    <w:rsid w:val="5BB71341"/>
    <w:rsid w:val="5CEF4994"/>
    <w:rsid w:val="5D560B5F"/>
    <w:rsid w:val="5E6832D7"/>
    <w:rsid w:val="5EC7676C"/>
    <w:rsid w:val="65F96058"/>
    <w:rsid w:val="66C31ADB"/>
    <w:rsid w:val="692063B2"/>
    <w:rsid w:val="693F018E"/>
    <w:rsid w:val="6A2633FF"/>
    <w:rsid w:val="6B7D41F7"/>
    <w:rsid w:val="6D840E33"/>
    <w:rsid w:val="6D8825F4"/>
    <w:rsid w:val="703C47B8"/>
    <w:rsid w:val="713B338E"/>
    <w:rsid w:val="74F73BE4"/>
    <w:rsid w:val="783F48F4"/>
    <w:rsid w:val="799A63AB"/>
    <w:rsid w:val="79D34741"/>
    <w:rsid w:val="7A61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目录 111"/>
    <w:basedOn w:val="1"/>
    <w:next w:val="1"/>
    <w:unhideWhenUsed/>
    <w:qFormat/>
    <w:uiPriority w:val="39"/>
    <w:pPr>
      <w:tabs>
        <w:tab w:val="right" w:leader="dot" w:pos="8296"/>
      </w:tabs>
      <w:spacing w:before="120" w:after="120" w:line="360" w:lineRule="auto"/>
      <w:ind w:firstLine="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/>
    </w:pPr>
  </w:style>
  <w:style w:type="paragraph" w:styleId="4">
    <w:name w:val="envelope return"/>
    <w:basedOn w:val="1"/>
    <w:unhideWhenUsed/>
    <w:qFormat/>
    <w:uiPriority w:val="99"/>
    <w:rPr>
      <w:rFonts w:ascii="Arial" w:hAnsi="Arial"/>
    </w:rPr>
  </w:style>
  <w:style w:type="paragraph" w:styleId="5">
    <w:name w:val="Block Text"/>
    <w:basedOn w:val="1"/>
    <w:unhideWhenUsed/>
    <w:qFormat/>
    <w:uiPriority w:val="0"/>
    <w:pPr>
      <w:ind w:left="420" w:right="33"/>
    </w:pPr>
    <w:rPr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3"/>
    <w:next w:val="1"/>
    <w:unhideWhenUsed/>
    <w:qFormat/>
    <w:uiPriority w:val="99"/>
    <w:pPr>
      <w:spacing w:after="120"/>
      <w:ind w:left="420" w:firstLine="420"/>
    </w:pPr>
    <w:rPr>
      <w:rFonts w:ascii="Times New Roman" w:hAnsi="Times New Roman" w:eastAsia="宋体"/>
      <w:sz w:val="21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文本块11"/>
    <w:basedOn w:val="13"/>
    <w:unhideWhenUsed/>
    <w:qFormat/>
    <w:uiPriority w:val="6"/>
    <w:pPr>
      <w:spacing w:after="120"/>
      <w:ind w:left="1440" w:right="1440"/>
    </w:pPr>
  </w:style>
  <w:style w:type="paragraph" w:customStyle="1" w:styleId="13">
    <w:name w:val="正文12"/>
    <w:next w:val="12"/>
    <w:qFormat/>
    <w:uiPriority w:val="0"/>
    <w:pPr>
      <w:widowControl w:val="0"/>
      <w:spacing w:line="360" w:lineRule="auto"/>
      <w:ind w:firstLine="723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4">
    <w:name w:val="null3"/>
    <w:qFormat/>
    <w:uiPriority w:val="0"/>
    <w:rPr>
      <w:rFonts w:hint="eastAsia" w:ascii="Calibri" w:hAnsi="Calibri" w:eastAsia="宋体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2022-04-13T03:48:00Z</dcterms:created>
  <dc:creator>ADMIN</dc:creator>
  <cp:lastModifiedBy>Administrator</cp:lastModifiedBy>
  <dcterms:modified xsi:type="dcterms:W3CDTF">2025-03-11T01:36:43Z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6CE194F6183E433380DB176244AA6E4B</vt:lpwstr>
  </property>
</Properties>
</file>