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F8AEF">
      <w:pPr>
        <w:jc w:val="center"/>
        <w:rPr>
          <w:rFonts w:hint="eastAsia" w:ascii="宋体" w:hAnsi="宋体"/>
          <w:b/>
          <w:bCs/>
          <w:color w:val="auto"/>
          <w:kern w:val="44"/>
          <w:sz w:val="32"/>
          <w:szCs w:val="44"/>
          <w:lang w:val="en-US" w:eastAsia="zh-CN"/>
        </w:rPr>
      </w:pPr>
      <w:bookmarkStart w:id="0" w:name="_Toc67996371"/>
      <w:r>
        <w:rPr>
          <w:rFonts w:hint="eastAsia" w:ascii="宋体" w:hAnsi="宋体"/>
          <w:b/>
          <w:bCs/>
          <w:color w:val="auto"/>
          <w:kern w:val="44"/>
          <w:sz w:val="32"/>
          <w:szCs w:val="44"/>
          <w:lang w:val="en-US" w:eastAsia="zh-CN"/>
        </w:rPr>
        <w:t>仪征市公安局民警制服洗涤服务项目竞争性磋商采购公告</w:t>
      </w:r>
      <w:bookmarkEnd w:id="0"/>
    </w:p>
    <w:p w14:paraId="42D39035">
      <w:pPr>
        <w:pBdr>
          <w:top w:val="single" w:color="auto" w:sz="4" w:space="1"/>
          <w:left w:val="single" w:color="auto" w:sz="4" w:space="4"/>
          <w:bottom w:val="single" w:color="auto" w:sz="4" w:space="1"/>
          <w:right w:val="single" w:color="auto" w:sz="4" w:space="4"/>
        </w:pBdr>
        <w:rPr>
          <w:rFonts w:hint="eastAsia" w:ascii="宋体" w:hAnsi="宋体" w:cs="宋体"/>
          <w:color w:val="auto"/>
        </w:rPr>
      </w:pPr>
      <w:r>
        <w:rPr>
          <w:rFonts w:hint="eastAsia" w:ascii="宋体" w:hAnsi="宋体" w:cs="宋体"/>
          <w:color w:val="auto"/>
        </w:rPr>
        <w:t>项目概况：</w:t>
      </w:r>
    </w:p>
    <w:p w14:paraId="1A1D8186">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color w:val="auto"/>
        </w:rPr>
      </w:pPr>
      <w:r>
        <w:rPr>
          <w:rFonts w:hint="eastAsia" w:ascii="宋体" w:hAnsi="宋体" w:cs="宋体"/>
          <w:color w:val="auto"/>
          <w:lang w:eastAsia="zh-CN"/>
        </w:rPr>
        <w:t>仪征市公安局民警制服洗涤服务项目</w:t>
      </w:r>
      <w:r>
        <w:rPr>
          <w:rFonts w:hint="eastAsia" w:ascii="宋体" w:hAnsi="宋体" w:cs="宋体"/>
          <w:color w:val="auto"/>
        </w:rPr>
        <w:t>的潜在供应商</w:t>
      </w:r>
      <w:r>
        <w:rPr>
          <w:rFonts w:hint="eastAsia" w:ascii="宋体" w:hAnsi="宋体" w:cs="宋体"/>
          <w:color w:val="auto"/>
          <w:szCs w:val="21"/>
        </w:rPr>
        <w:t xml:space="preserve">可在 </w:t>
      </w:r>
      <w:r>
        <w:rPr>
          <w:rFonts w:hint="eastAsia" w:ascii="宋体" w:hAnsi="宋体" w:cs="宋体"/>
          <w:color w:val="auto"/>
          <w:szCs w:val="21"/>
          <w:u w:val="single"/>
          <w:lang w:eastAsia="zh-CN"/>
        </w:rPr>
        <w:t>“仪征市政府采购网”“扬州市政府采购网”、“江苏省政府采购网”“中国政府采购网”</w:t>
      </w:r>
      <w:r>
        <w:rPr>
          <w:rFonts w:hint="eastAsia" w:ascii="宋体" w:hAnsi="宋体" w:cs="宋体"/>
          <w:color w:val="auto"/>
          <w:szCs w:val="21"/>
        </w:rPr>
        <w:t>自行免费下载招标文件，并于</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03</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24</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下午14</w:t>
      </w:r>
      <w:r>
        <w:rPr>
          <w:rFonts w:hint="eastAsia" w:ascii="宋体" w:hAnsi="宋体" w:cs="宋体"/>
          <w:bCs/>
          <w:color w:val="auto"/>
          <w:szCs w:val="21"/>
          <w:u w:val="single"/>
        </w:rPr>
        <w:t>点30分（北京时间）</w:t>
      </w:r>
      <w:r>
        <w:rPr>
          <w:rFonts w:hint="eastAsia" w:ascii="宋体" w:hAnsi="宋体" w:cs="宋体"/>
          <w:bCs/>
          <w:color w:val="auto"/>
          <w:szCs w:val="21"/>
        </w:rPr>
        <w:t>前递交投标文件</w:t>
      </w:r>
      <w:r>
        <w:rPr>
          <w:rFonts w:hint="eastAsia" w:ascii="宋体" w:hAnsi="宋体" w:cs="宋体"/>
          <w:color w:val="auto"/>
          <w:szCs w:val="21"/>
        </w:rPr>
        <w:t>。</w:t>
      </w:r>
    </w:p>
    <w:p w14:paraId="47800C40">
      <w:pPr>
        <w:tabs>
          <w:tab w:val="left" w:pos="266"/>
        </w:tabs>
        <w:rPr>
          <w:rFonts w:hint="eastAsia" w:ascii="宋体" w:hAnsi="宋体" w:eastAsia="宋体" w:cs="宋体"/>
          <w:b/>
          <w:bCs/>
          <w:color w:val="auto"/>
          <w:sz w:val="21"/>
          <w:szCs w:val="24"/>
        </w:rPr>
      </w:pPr>
      <w:bookmarkStart w:id="1" w:name="_Toc35393798"/>
      <w:bookmarkStart w:id="2" w:name="_Toc28359012"/>
      <w:bookmarkStart w:id="3" w:name="_Toc28359089"/>
      <w:bookmarkStart w:id="4" w:name="_Toc35393629"/>
      <w:r>
        <w:rPr>
          <w:rFonts w:hint="eastAsia" w:ascii="宋体" w:hAnsi="宋体" w:eastAsia="宋体" w:cs="宋体"/>
          <w:b/>
          <w:bCs/>
          <w:color w:val="auto"/>
          <w:sz w:val="21"/>
          <w:szCs w:val="24"/>
        </w:rPr>
        <w:t>一、项目基本情况</w:t>
      </w:r>
      <w:bookmarkEnd w:id="1"/>
      <w:bookmarkEnd w:id="2"/>
      <w:bookmarkEnd w:id="3"/>
      <w:bookmarkEnd w:id="4"/>
    </w:p>
    <w:p w14:paraId="72C0BD9A">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rPr>
        <w:t>1.项目编号：</w:t>
      </w:r>
      <w:r>
        <w:rPr>
          <w:rFonts w:hint="eastAsia" w:ascii="宋体" w:hAnsi="宋体" w:cs="宋体"/>
          <w:color w:val="auto"/>
          <w:lang w:eastAsia="zh-CN"/>
        </w:rPr>
        <w:t>JSZC-321081-ZYDL-C2025-0005</w:t>
      </w:r>
    </w:p>
    <w:p w14:paraId="0C30F2AD">
      <w:pPr>
        <w:spacing w:line="360" w:lineRule="auto"/>
        <w:ind w:firstLine="420" w:firstLineChars="200"/>
        <w:rPr>
          <w:rFonts w:hint="eastAsia" w:ascii="宋体" w:hAnsi="宋体" w:cs="宋体"/>
          <w:color w:val="auto"/>
        </w:rPr>
      </w:pPr>
      <w:r>
        <w:rPr>
          <w:rFonts w:hint="eastAsia" w:ascii="宋体" w:hAnsi="宋体" w:cs="宋体"/>
          <w:color w:val="auto"/>
        </w:rPr>
        <w:t>2.项目名称：</w:t>
      </w:r>
      <w:r>
        <w:rPr>
          <w:rFonts w:hint="eastAsia" w:ascii="宋体" w:hAnsi="宋体" w:cs="宋体"/>
          <w:color w:val="auto"/>
          <w:lang w:eastAsia="zh-CN"/>
        </w:rPr>
        <w:t>仪征市公安局民警制服洗涤服务项目</w:t>
      </w:r>
    </w:p>
    <w:p w14:paraId="3137B134">
      <w:pPr>
        <w:spacing w:line="360" w:lineRule="auto"/>
        <w:ind w:firstLine="420" w:firstLineChars="200"/>
        <w:rPr>
          <w:rFonts w:hint="eastAsia" w:ascii="宋体" w:hAnsi="宋体" w:eastAsia="宋体" w:cs="宋体"/>
          <w:color w:val="auto"/>
          <w:lang w:eastAsia="zh-CN"/>
        </w:rPr>
      </w:pPr>
      <w:r>
        <w:rPr>
          <w:rFonts w:hint="eastAsia" w:ascii="宋体" w:hAnsi="宋体" w:cs="宋体"/>
          <w:color w:val="auto"/>
        </w:rPr>
        <w:t>3.采购方式：竞争性</w:t>
      </w:r>
      <w:r>
        <w:rPr>
          <w:rFonts w:hint="eastAsia" w:ascii="宋体" w:hAnsi="宋体" w:cs="宋体"/>
          <w:color w:val="auto"/>
          <w:lang w:eastAsia="zh-CN"/>
        </w:rPr>
        <w:t>磋商</w:t>
      </w:r>
    </w:p>
    <w:p w14:paraId="2D16333A">
      <w:pPr>
        <w:spacing w:line="360" w:lineRule="auto"/>
        <w:ind w:firstLine="420" w:firstLineChars="200"/>
        <w:rPr>
          <w:rFonts w:hint="eastAsia" w:ascii="宋体" w:hAnsi="宋体" w:cs="宋体"/>
          <w:color w:val="auto"/>
        </w:rPr>
      </w:pPr>
      <w:r>
        <w:rPr>
          <w:rFonts w:hint="eastAsia" w:ascii="宋体" w:hAnsi="宋体" w:cs="宋体"/>
          <w:color w:val="auto"/>
        </w:rPr>
        <w:t>4.预算金额：</w:t>
      </w:r>
      <w:r>
        <w:rPr>
          <w:rFonts w:hint="eastAsia" w:ascii="宋体" w:hAnsi="宋体"/>
          <w:color w:val="000000"/>
          <w:szCs w:val="21"/>
          <w:lang w:val="en-US" w:eastAsia="zh-CN"/>
        </w:rPr>
        <w:t>208.44</w:t>
      </w:r>
      <w:r>
        <w:rPr>
          <w:rFonts w:hint="eastAsia" w:ascii="宋体" w:hAnsi="宋体"/>
          <w:color w:val="000000"/>
          <w:szCs w:val="21"/>
        </w:rPr>
        <w:t>万元</w:t>
      </w:r>
      <w:r>
        <w:rPr>
          <w:rFonts w:hint="eastAsia" w:ascii="宋体" w:hAnsi="宋体"/>
          <w:color w:val="000000"/>
          <w:szCs w:val="21"/>
          <w:lang w:eastAsia="zh-CN"/>
        </w:rPr>
        <w:t>（</w:t>
      </w:r>
      <w:r>
        <w:rPr>
          <w:rFonts w:hint="eastAsia" w:ascii="宋体" w:hAnsi="宋体"/>
          <w:color w:val="000000"/>
          <w:szCs w:val="21"/>
          <w:lang w:val="en-US" w:eastAsia="zh-CN"/>
        </w:rPr>
        <w:t>69.48万元/年</w:t>
      </w:r>
      <w:r>
        <w:rPr>
          <w:rFonts w:hint="eastAsia" w:ascii="宋体" w:hAnsi="宋体"/>
          <w:color w:val="000000"/>
          <w:szCs w:val="21"/>
          <w:lang w:eastAsia="zh-CN"/>
        </w:rPr>
        <w:t>）</w:t>
      </w:r>
    </w:p>
    <w:p w14:paraId="5C956A2B">
      <w:pPr>
        <w:spacing w:line="360" w:lineRule="auto"/>
        <w:ind w:firstLine="420" w:firstLineChars="200"/>
        <w:rPr>
          <w:rFonts w:hint="eastAsia" w:ascii="宋体" w:hAnsi="宋体" w:cs="宋体"/>
          <w:color w:val="auto"/>
          <w:u w:val="single"/>
        </w:rPr>
      </w:pPr>
      <w:r>
        <w:rPr>
          <w:rFonts w:hint="eastAsia" w:ascii="宋体" w:hAnsi="宋体" w:cs="宋体"/>
          <w:color w:val="auto"/>
        </w:rPr>
        <w:t>5.采购需求：见</w:t>
      </w:r>
      <w:r>
        <w:rPr>
          <w:rFonts w:hint="eastAsia" w:ascii="宋体" w:hAnsi="宋体" w:cs="宋体"/>
          <w:color w:val="auto"/>
          <w:lang w:val="en-US" w:eastAsia="zh-CN"/>
        </w:rPr>
        <w:t>采购</w:t>
      </w:r>
      <w:r>
        <w:rPr>
          <w:rFonts w:hint="eastAsia" w:ascii="宋体" w:hAnsi="宋体" w:cs="宋体"/>
          <w:color w:val="auto"/>
        </w:rPr>
        <w:t>文件第四章</w:t>
      </w:r>
    </w:p>
    <w:p w14:paraId="4C63A59C">
      <w:pPr>
        <w:spacing w:line="360" w:lineRule="auto"/>
        <w:ind w:firstLine="420" w:firstLineChars="200"/>
        <w:rPr>
          <w:rFonts w:ascii="宋体" w:hAnsi="宋体" w:cs="宋体"/>
          <w:color w:val="auto"/>
        </w:rPr>
      </w:pPr>
      <w:r>
        <w:rPr>
          <w:rFonts w:hint="eastAsia" w:ascii="宋体" w:hAnsi="宋体" w:cs="宋体"/>
          <w:color w:val="auto"/>
        </w:rPr>
        <w:t>6.合同履行期限：</w:t>
      </w:r>
      <w:r>
        <w:rPr>
          <w:rFonts w:hint="eastAsia" w:ascii="宋体" w:hAnsi="宋体" w:eastAsia="宋体" w:cs="宋体"/>
          <w:color w:val="000000"/>
          <w:lang w:eastAsia="zh-CN"/>
        </w:rPr>
        <w:t>合同签订之日起</w:t>
      </w:r>
      <w:r>
        <w:rPr>
          <w:rFonts w:hint="eastAsia" w:ascii="宋体" w:hAnsi="宋体" w:eastAsia="宋体" w:cs="宋体"/>
          <w:color w:val="000000"/>
          <w:lang w:val="en-US" w:eastAsia="zh-CN"/>
        </w:rPr>
        <w:t>3</w:t>
      </w:r>
      <w:r>
        <w:rPr>
          <w:rFonts w:hint="eastAsia" w:ascii="宋体" w:hAnsi="宋体" w:eastAsia="宋体" w:cs="宋体"/>
          <w:color w:val="000000"/>
          <w:lang w:eastAsia="zh-CN"/>
        </w:rPr>
        <w:t>年</w:t>
      </w:r>
      <w:r>
        <w:rPr>
          <w:rFonts w:hint="eastAsia" w:ascii="宋体" w:hAnsi="宋体" w:eastAsia="宋体" w:cs="宋体"/>
          <w:color w:val="000000"/>
          <w:lang w:val="en-US" w:eastAsia="zh-CN"/>
        </w:rPr>
        <w:t>（合同每年一签）</w:t>
      </w:r>
    </w:p>
    <w:p w14:paraId="12E95657">
      <w:pPr>
        <w:spacing w:line="360" w:lineRule="auto"/>
        <w:ind w:firstLine="420" w:firstLineChars="200"/>
        <w:rPr>
          <w:rFonts w:hint="eastAsia" w:ascii="宋体" w:hAnsi="宋体" w:eastAsia="宋体" w:cs="宋体"/>
          <w:color w:val="auto"/>
          <w:kern w:val="0"/>
          <w:lang w:eastAsia="zh-CN"/>
        </w:rPr>
      </w:pPr>
      <w:r>
        <w:rPr>
          <w:rFonts w:hint="eastAsia" w:ascii="宋体" w:hAnsi="宋体" w:cs="宋体"/>
          <w:color w:val="auto"/>
        </w:rPr>
        <w:t>7.本项目</w:t>
      </w:r>
      <w:r>
        <w:rPr>
          <w:rFonts w:hint="eastAsia" w:ascii="宋体" w:hAnsi="宋体" w:cs="宋体"/>
          <w:color w:val="auto"/>
          <w:u w:val="single"/>
        </w:rPr>
        <w:t>不接受</w:t>
      </w:r>
      <w:r>
        <w:rPr>
          <w:rFonts w:hint="eastAsia" w:ascii="宋体" w:hAnsi="宋体" w:cs="宋体"/>
          <w:color w:val="auto"/>
        </w:rPr>
        <w:t>联合体参与</w:t>
      </w:r>
      <w:r>
        <w:rPr>
          <w:rFonts w:hint="eastAsia" w:ascii="宋体" w:hAnsi="宋体" w:cs="宋体"/>
          <w:color w:val="auto"/>
          <w:lang w:eastAsia="zh-CN"/>
        </w:rPr>
        <w:t>磋商</w:t>
      </w:r>
    </w:p>
    <w:p w14:paraId="50D2B379">
      <w:pPr>
        <w:spacing w:line="360" w:lineRule="auto"/>
        <w:ind w:firstLine="420" w:firstLineChars="200"/>
        <w:rPr>
          <w:rFonts w:hint="eastAsia" w:ascii="宋体" w:hAnsi="宋体" w:cs="宋体"/>
          <w:color w:val="auto"/>
        </w:rPr>
      </w:pPr>
      <w:r>
        <w:rPr>
          <w:rFonts w:hint="eastAsia" w:ascii="宋体" w:hAnsi="宋体" w:cs="宋体"/>
          <w:color w:val="auto"/>
        </w:rPr>
        <w:t>8.本项目</w:t>
      </w:r>
      <w:r>
        <w:rPr>
          <w:rFonts w:hint="eastAsia" w:ascii="宋体" w:hAnsi="宋体" w:cs="宋体"/>
          <w:color w:val="auto"/>
          <w:u w:val="single"/>
        </w:rPr>
        <w:t>不接受</w:t>
      </w:r>
      <w:r>
        <w:rPr>
          <w:rFonts w:hint="eastAsia" w:ascii="宋体" w:hAnsi="宋体" w:cs="宋体"/>
          <w:color w:val="auto"/>
        </w:rPr>
        <w:t>进口产品参与</w:t>
      </w:r>
      <w:r>
        <w:rPr>
          <w:rFonts w:hint="eastAsia" w:ascii="宋体" w:hAnsi="宋体" w:cs="宋体"/>
          <w:color w:val="auto"/>
          <w:lang w:eastAsia="zh-CN"/>
        </w:rPr>
        <w:t>磋商</w:t>
      </w:r>
      <w:r>
        <w:rPr>
          <w:rFonts w:hint="eastAsia" w:ascii="宋体" w:hAnsi="宋体" w:cs="宋体"/>
          <w:color w:val="auto"/>
        </w:rPr>
        <w:t>。</w:t>
      </w:r>
    </w:p>
    <w:p w14:paraId="6F94F150">
      <w:pPr>
        <w:tabs>
          <w:tab w:val="left" w:pos="266"/>
        </w:tabs>
        <w:spacing w:line="240" w:lineRule="auto"/>
        <w:ind w:firstLine="0" w:firstLineChars="0"/>
        <w:rPr>
          <w:rFonts w:hint="eastAsia" w:ascii="宋体" w:hAnsi="宋体" w:eastAsia="宋体" w:cs="宋体"/>
          <w:b/>
          <w:bCs/>
          <w:color w:val="auto"/>
          <w:sz w:val="21"/>
          <w:szCs w:val="24"/>
        </w:rPr>
      </w:pPr>
      <w:bookmarkStart w:id="5" w:name="_Toc28359090"/>
      <w:bookmarkStart w:id="6" w:name="_Toc28359013"/>
      <w:bookmarkStart w:id="7" w:name="_Toc35393630"/>
      <w:bookmarkStart w:id="8" w:name="_Toc35393799"/>
      <w:r>
        <w:rPr>
          <w:rFonts w:hint="eastAsia" w:ascii="宋体" w:hAnsi="宋体" w:eastAsia="宋体" w:cs="宋体"/>
          <w:b/>
          <w:bCs/>
          <w:color w:val="auto"/>
          <w:sz w:val="21"/>
          <w:szCs w:val="24"/>
        </w:rPr>
        <w:t>二、申请人的资格要求：</w:t>
      </w:r>
      <w:bookmarkEnd w:id="5"/>
      <w:bookmarkEnd w:id="6"/>
      <w:bookmarkEnd w:id="7"/>
      <w:bookmarkEnd w:id="8"/>
    </w:p>
    <w:p w14:paraId="4F86C1D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1.满足《中华人民共和国政府采购法》第二十二条规定，并提供下列材料：</w:t>
      </w:r>
    </w:p>
    <w:p w14:paraId="0835FFFF">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1.1法人或者其他组织的营业执照等证明文件，自然人的身份证明</w:t>
      </w:r>
    </w:p>
    <w:p w14:paraId="7B6F87BF">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1.2 上一年度的财务报告情况</w:t>
      </w:r>
      <w:r>
        <w:rPr>
          <w:rFonts w:hint="eastAsia" w:ascii="宋体" w:hAnsi="宋体" w:cs="宋体"/>
          <w:b/>
          <w:bCs/>
          <w:i/>
          <w:iCs/>
          <w:color w:val="000000"/>
          <w:szCs w:val="21"/>
          <w:u w:val="single"/>
        </w:rPr>
        <w:t>（成立不满一年不需提供）</w:t>
      </w:r>
    </w:p>
    <w:p w14:paraId="768E07FA">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1.3依法缴纳税收和社会保障资金的证明材料</w:t>
      </w:r>
      <w:r>
        <w:rPr>
          <w:rFonts w:hint="eastAsia" w:ascii="宋体" w:hAnsi="宋体" w:cs="宋体"/>
          <w:b/>
          <w:bCs/>
          <w:i/>
          <w:iCs/>
          <w:color w:val="000000"/>
          <w:szCs w:val="21"/>
          <w:u w:val="single"/>
        </w:rPr>
        <w:t>(税务、银行或社会保险基金管理部门出具的近三个月内任意一个月缴纳职工社会保障资金的缴款凭证或缴款证明)（投标人依法享受缓缴、免缴的提供证明材料）</w:t>
      </w:r>
    </w:p>
    <w:p w14:paraId="136D9AE6">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4</w:t>
      </w:r>
      <w:r>
        <w:rPr>
          <w:rFonts w:hint="eastAsia" w:ascii="宋体" w:hAnsi="宋体" w:cs="宋体"/>
          <w:i/>
          <w:iCs/>
          <w:color w:val="000000"/>
          <w:szCs w:val="21"/>
          <w:u w:val="single"/>
        </w:rPr>
        <w:t xml:space="preserve"> 具备履行合同所必需的设备和专业技术能力的证明材料</w:t>
      </w:r>
    </w:p>
    <w:p w14:paraId="3AF54376">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5</w:t>
      </w:r>
      <w:r>
        <w:rPr>
          <w:rFonts w:hint="eastAsia" w:ascii="宋体" w:hAnsi="宋体" w:cs="宋体"/>
          <w:i/>
          <w:iCs/>
          <w:color w:val="000000"/>
          <w:szCs w:val="21"/>
          <w:u w:val="single"/>
        </w:rPr>
        <w:t xml:space="preserve"> 参加本次政府采购活动前3年内在经营活动中没有重大违法记录的书面声明</w:t>
      </w:r>
    </w:p>
    <w:p w14:paraId="136B998E">
      <w:pPr>
        <w:spacing w:line="360" w:lineRule="auto"/>
        <w:ind w:firstLine="420"/>
        <w:rPr>
          <w:rFonts w:ascii="宋体" w:hAnsi="宋体" w:cs="宋体"/>
          <w:b/>
          <w:bCs/>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6</w:t>
      </w:r>
      <w:r>
        <w:rPr>
          <w:rFonts w:hint="eastAsia" w:ascii="宋体" w:hAnsi="宋体" w:cs="宋体"/>
          <w:i/>
          <w:iCs/>
          <w:color w:val="000000"/>
          <w:szCs w:val="21"/>
          <w:u w:val="single"/>
        </w:rPr>
        <w:t>未被“信用中国”网站（www.creditchina.gov.cn）、“中国政府采购网"(www.ccgp.gov.cn)列入失信被执行人、重大税收违法案件当事人名单、政府采购严重违法失信行为记录名单</w:t>
      </w:r>
    </w:p>
    <w:p w14:paraId="58435B0F">
      <w:pPr>
        <w:spacing w:line="360" w:lineRule="auto"/>
        <w:ind w:firstLine="420"/>
        <w:rPr>
          <w:rFonts w:ascii="宋体" w:hAnsi="宋体" w:cs="宋体"/>
          <w:i/>
          <w:iCs/>
          <w:color w:val="000000"/>
          <w:szCs w:val="21"/>
          <w:u w:val="single"/>
        </w:rPr>
      </w:pPr>
      <w:r>
        <w:rPr>
          <w:rFonts w:hint="eastAsia" w:ascii="宋体" w:hAnsi="宋体" w:cs="宋体"/>
          <w:i/>
          <w:iCs/>
          <w:color w:val="000000"/>
          <w:szCs w:val="21"/>
          <w:u w:val="single"/>
        </w:rPr>
        <w:t>1.</w:t>
      </w:r>
      <w:r>
        <w:rPr>
          <w:rFonts w:hint="eastAsia" w:ascii="宋体" w:hAnsi="宋体" w:cs="宋体"/>
          <w:i/>
          <w:iCs/>
          <w:color w:val="000000"/>
          <w:szCs w:val="21"/>
          <w:u w:val="single"/>
          <w:lang w:val="en-US" w:eastAsia="zh-CN"/>
        </w:rPr>
        <w:t>7</w:t>
      </w:r>
      <w:r>
        <w:rPr>
          <w:rFonts w:hint="eastAsia" w:ascii="宋体" w:hAnsi="宋体" w:cs="宋体"/>
          <w:i/>
          <w:iCs/>
          <w:color w:val="000000"/>
          <w:szCs w:val="21"/>
          <w:u w:val="single"/>
        </w:rPr>
        <w:t>供应商信用承诺函</w:t>
      </w:r>
    </w:p>
    <w:p w14:paraId="2E573BF5">
      <w:pPr>
        <w:spacing w:line="360" w:lineRule="auto"/>
        <w:ind w:firstLine="420" w:firstLineChars="200"/>
        <w:rPr>
          <w:rFonts w:hint="eastAsia" w:ascii="宋体" w:hAnsi="宋体" w:cs="宋体"/>
          <w:color w:val="auto"/>
          <w:kern w:val="0"/>
          <w:szCs w:val="21"/>
        </w:rPr>
      </w:pPr>
      <w:r>
        <w:rPr>
          <w:rFonts w:hint="eastAsia" w:ascii="宋体" w:hAnsi="宋体" w:cs="宋体"/>
          <w:color w:val="auto"/>
          <w:szCs w:val="21"/>
        </w:rPr>
        <w:t>2.落实政府采购政策需满足的资格要求：</w:t>
      </w:r>
      <w:r>
        <w:rPr>
          <w:rFonts w:hint="eastAsia" w:ascii="宋体" w:hAnsi="宋体" w:cs="宋体"/>
          <w:i/>
          <w:iCs/>
          <w:color w:val="auto"/>
          <w:szCs w:val="21"/>
          <w:u w:val="single"/>
        </w:rPr>
        <w:t>根据《政府采购促进中小企业发展管理办法》的规定，本项目专门面向中小企业采购，供应商提交响应文件时须提供《中小企业</w:t>
      </w:r>
      <w:r>
        <w:rPr>
          <w:rFonts w:hint="eastAsia" w:ascii="宋体" w:hAnsi="宋体" w:cs="宋体"/>
          <w:i/>
          <w:iCs/>
          <w:color w:val="auto"/>
          <w:szCs w:val="21"/>
          <w:u w:val="single"/>
          <w:lang w:val="en-US" w:eastAsia="zh-CN"/>
        </w:rPr>
        <w:t>声</w:t>
      </w:r>
      <w:r>
        <w:rPr>
          <w:rFonts w:hint="eastAsia" w:ascii="宋体" w:hAnsi="宋体" w:cs="宋体"/>
          <w:i/>
          <w:iCs/>
          <w:color w:val="auto"/>
          <w:szCs w:val="21"/>
          <w:u w:val="single"/>
        </w:rPr>
        <w:t>明函》，《中小企业</w:t>
      </w:r>
      <w:r>
        <w:rPr>
          <w:rFonts w:hint="eastAsia" w:ascii="宋体" w:hAnsi="宋体" w:cs="宋体"/>
          <w:i/>
          <w:iCs/>
          <w:color w:val="auto"/>
          <w:szCs w:val="21"/>
          <w:u w:val="single"/>
          <w:lang w:val="en-US" w:eastAsia="zh-CN"/>
        </w:rPr>
        <w:t>声</w:t>
      </w:r>
      <w:r>
        <w:rPr>
          <w:rFonts w:hint="eastAsia" w:ascii="宋体" w:hAnsi="宋体" w:cs="宋体"/>
          <w:i/>
          <w:iCs/>
          <w:color w:val="auto"/>
          <w:szCs w:val="21"/>
          <w:u w:val="single"/>
        </w:rPr>
        <w:t>明函》不符合要求或未提供的，响应文件无效。</w:t>
      </w:r>
    </w:p>
    <w:p w14:paraId="65F941E6">
      <w:pPr>
        <w:spacing w:line="360" w:lineRule="auto"/>
        <w:ind w:firstLine="420" w:firstLineChars="200"/>
        <w:rPr>
          <w:rFonts w:ascii="宋体" w:hAnsi="宋体" w:eastAsia="宋体" w:cs="宋体"/>
          <w:szCs w:val="21"/>
        </w:rPr>
      </w:pPr>
      <w:r>
        <w:rPr>
          <w:rFonts w:hint="eastAsia" w:ascii="宋体" w:hAnsi="宋体" w:cs="宋体"/>
          <w:color w:val="auto"/>
          <w:szCs w:val="21"/>
        </w:rPr>
        <w:t>3.本项目的特定资格要求：</w:t>
      </w:r>
      <w:r>
        <w:rPr>
          <w:rFonts w:hint="eastAsia" w:ascii="宋体" w:hAnsi="宋体" w:eastAsia="宋体" w:cs="宋体"/>
          <w:i/>
          <w:iCs/>
          <w:color w:val="000000"/>
          <w:szCs w:val="21"/>
          <w:u w:val="single"/>
          <w:lang w:val="en-US" w:eastAsia="zh-CN"/>
        </w:rPr>
        <w:t>无</w:t>
      </w:r>
    </w:p>
    <w:p w14:paraId="5A0E80BB">
      <w:pPr>
        <w:pStyle w:val="2"/>
        <w:spacing w:before="0" w:after="0" w:line="360" w:lineRule="auto"/>
        <w:rPr>
          <w:rFonts w:hint="eastAsia" w:ascii="宋体" w:hAnsi="宋体" w:cs="宋体"/>
          <w:bCs w:val="0"/>
          <w:color w:val="auto"/>
          <w:sz w:val="21"/>
          <w:szCs w:val="21"/>
        </w:rPr>
      </w:pPr>
      <w:r>
        <w:rPr>
          <w:rFonts w:hint="eastAsia" w:ascii="宋体" w:hAnsi="宋体" w:cs="宋体"/>
          <w:bCs w:val="0"/>
          <w:color w:val="auto"/>
          <w:sz w:val="21"/>
          <w:szCs w:val="21"/>
        </w:rPr>
        <w:t>三、获取采购文件</w:t>
      </w:r>
    </w:p>
    <w:p w14:paraId="7FD6E8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1、时间：2025年</w:t>
      </w:r>
      <w:r>
        <w:rPr>
          <w:rFonts w:hint="eastAsia" w:ascii="宋体" w:hAnsi="宋体" w:cs="宋体"/>
          <w:szCs w:val="21"/>
          <w:highlight w:val="none"/>
          <w:lang w:val="en-US" w:eastAsia="zh-CN"/>
        </w:rPr>
        <w:t>03</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13</w:t>
      </w:r>
      <w:r>
        <w:rPr>
          <w:rFonts w:hint="eastAsia" w:ascii="宋体" w:hAnsi="宋体" w:eastAsia="宋体" w:cs="宋体"/>
          <w:szCs w:val="21"/>
          <w:highlight w:val="none"/>
          <w:lang w:val="en-US" w:eastAsia="zh-CN"/>
        </w:rPr>
        <w:t>日 至2025年</w:t>
      </w:r>
      <w:r>
        <w:rPr>
          <w:rFonts w:hint="eastAsia" w:ascii="宋体" w:hAnsi="宋体" w:cs="宋体"/>
          <w:szCs w:val="21"/>
          <w:highlight w:val="none"/>
          <w:lang w:val="en-US" w:eastAsia="zh-CN"/>
        </w:rPr>
        <w:t>03</w:t>
      </w:r>
      <w:r>
        <w:rPr>
          <w:rFonts w:hint="eastAsia" w:ascii="宋体" w:hAnsi="宋体" w:eastAsia="宋体" w:cs="宋体"/>
          <w:szCs w:val="21"/>
          <w:highlight w:val="none"/>
          <w:lang w:val="en-US" w:eastAsia="zh-CN"/>
        </w:rPr>
        <w:t>月24日  ，每天上午00:00-12:00,下午12:00-23:59 （北京时间，法定节假日除外）</w:t>
      </w:r>
    </w:p>
    <w:p w14:paraId="271B40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2、地点：“仪征市政府采购网”、“扬州市政府采购网”、“江苏省政府采购网”“中国政府采购网” </w:t>
      </w:r>
    </w:p>
    <w:p w14:paraId="11981A0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3、方式：本项目采用网上注册登记方式。 </w:t>
      </w:r>
    </w:p>
    <w:p w14:paraId="030976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4、售价：0.00元 </w:t>
      </w:r>
    </w:p>
    <w:p w14:paraId="0EAF349B">
      <w:pPr>
        <w:pStyle w:val="2"/>
        <w:spacing w:before="0" w:after="0" w:line="360" w:lineRule="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四、响应文件截止时间、开标时间和地点</w:t>
      </w:r>
    </w:p>
    <w:p w14:paraId="2DFDCB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firstLine="420" w:firstLineChars="200"/>
        <w:jc w:val="left"/>
        <w:rPr>
          <w:rFonts w:hint="eastAsia" w:ascii="宋体" w:hAnsi="宋体" w:eastAsia="宋体" w:cs="宋体"/>
          <w:szCs w:val="21"/>
          <w:highlight w:val="none"/>
          <w:lang w:val="en-US" w:eastAsia="zh-CN"/>
        </w:rPr>
      </w:pPr>
      <w:bookmarkStart w:id="9" w:name="_Toc109304967"/>
      <w:r>
        <w:rPr>
          <w:rFonts w:hint="eastAsia" w:ascii="宋体" w:hAnsi="宋体" w:eastAsia="宋体" w:cs="宋体"/>
          <w:szCs w:val="21"/>
          <w:highlight w:val="none"/>
          <w:lang w:val="en-US" w:eastAsia="zh-CN"/>
        </w:rPr>
        <w:t>截止时间：2025-</w:t>
      </w:r>
      <w:r>
        <w:rPr>
          <w:rFonts w:hint="eastAsia" w:ascii="宋体" w:hAnsi="宋体" w:cs="宋体"/>
          <w:szCs w:val="21"/>
          <w:highlight w:val="none"/>
          <w:lang w:val="en-US" w:eastAsia="zh-CN"/>
        </w:rPr>
        <w:t>03</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24  14</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0 （北京时间）</w:t>
      </w:r>
    </w:p>
    <w:p w14:paraId="4B9DA948">
      <w:pPr>
        <w:pStyle w:val="2"/>
        <w:spacing w:before="0" w:after="0" w:line="360" w:lineRule="auto"/>
        <w:ind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 xml:space="preserve">地点：苏采云”系统（网址： </w:t>
      </w:r>
      <w:r>
        <w:rPr>
          <w:rFonts w:hint="eastAsia" w:ascii="宋体" w:hAnsi="宋体" w:eastAsia="宋体" w:cs="宋体"/>
          <w:b w:val="0"/>
          <w:bCs w:val="0"/>
          <w:kern w:val="2"/>
          <w:sz w:val="21"/>
          <w:szCs w:val="21"/>
          <w:highlight w:val="none"/>
          <w:lang w:val="en-US" w:eastAsia="zh-CN" w:bidi="ar-SA"/>
        </w:rPr>
        <w:fldChar w:fldCharType="begin"/>
      </w:r>
      <w:r>
        <w:rPr>
          <w:rFonts w:hint="eastAsia" w:ascii="宋体" w:hAnsi="宋体" w:eastAsia="宋体" w:cs="宋体"/>
          <w:b w:val="0"/>
          <w:bCs w:val="0"/>
          <w:kern w:val="2"/>
          <w:sz w:val="21"/>
          <w:szCs w:val="21"/>
          <w:highlight w:val="none"/>
          <w:lang w:val="en-US" w:eastAsia="zh-CN" w:bidi="ar-SA"/>
        </w:rPr>
        <w:instrText xml:space="preserve"> HYPERLINK "http://jszfcg.jsczt.cn/）" </w:instrText>
      </w:r>
      <w:r>
        <w:rPr>
          <w:rFonts w:hint="eastAsia" w:ascii="宋体" w:hAnsi="宋体" w:eastAsia="宋体" w:cs="宋体"/>
          <w:b w:val="0"/>
          <w:bCs w:val="0"/>
          <w:kern w:val="2"/>
          <w:sz w:val="21"/>
          <w:szCs w:val="21"/>
          <w:highlight w:val="none"/>
          <w:lang w:val="en-US" w:eastAsia="zh-CN" w:bidi="ar-SA"/>
        </w:rPr>
        <w:fldChar w:fldCharType="separate"/>
      </w:r>
      <w:r>
        <w:rPr>
          <w:rStyle w:val="7"/>
          <w:rFonts w:hint="eastAsia" w:ascii="宋体" w:hAnsi="宋体" w:eastAsia="宋体" w:cs="宋体"/>
          <w:b w:val="0"/>
          <w:bCs w:val="0"/>
          <w:kern w:val="2"/>
          <w:sz w:val="21"/>
          <w:szCs w:val="21"/>
          <w:highlight w:val="none"/>
          <w:lang w:val="en-US" w:eastAsia="zh-CN" w:bidi="ar-SA"/>
        </w:rPr>
        <w:t>http://jszfcg.jsczt.cn/）</w:t>
      </w:r>
      <w:r>
        <w:rPr>
          <w:rFonts w:hint="eastAsia" w:ascii="宋体" w:hAnsi="宋体" w:eastAsia="宋体" w:cs="宋体"/>
          <w:b w:val="0"/>
          <w:bCs w:val="0"/>
          <w:kern w:val="2"/>
          <w:sz w:val="21"/>
          <w:szCs w:val="21"/>
          <w:highlight w:val="none"/>
          <w:lang w:val="en-US" w:eastAsia="zh-CN" w:bidi="ar-SA"/>
        </w:rPr>
        <w:fldChar w:fldCharType="end"/>
      </w:r>
    </w:p>
    <w:bookmarkEnd w:id="9"/>
    <w:p w14:paraId="01C1828F">
      <w:pPr>
        <w:tabs>
          <w:tab w:val="left" w:pos="266"/>
        </w:tabs>
        <w:spacing w:line="360" w:lineRule="auto"/>
        <w:rPr>
          <w:rFonts w:hint="eastAsia" w:ascii="宋体" w:hAnsi="宋体" w:eastAsia="宋体" w:cs="宋体"/>
          <w:b/>
          <w:bCs/>
          <w:color w:val="000000"/>
          <w:kern w:val="0"/>
          <w:szCs w:val="22"/>
          <w:highlight w:val="none"/>
          <w:lang w:val="en-US" w:eastAsia="zh-CN"/>
        </w:rPr>
      </w:pPr>
      <w:bookmarkStart w:id="10" w:name="_Toc109304970"/>
      <w:r>
        <w:rPr>
          <w:rFonts w:hint="eastAsia" w:ascii="宋体" w:hAnsi="宋体" w:eastAsia="宋体" w:cs="宋体"/>
          <w:b/>
          <w:bCs/>
          <w:color w:val="000000"/>
          <w:kern w:val="0"/>
          <w:szCs w:val="22"/>
          <w:highlight w:val="none"/>
          <w:lang w:val="en-US" w:eastAsia="zh-CN"/>
        </w:rPr>
        <w:t>五、开启</w:t>
      </w:r>
    </w:p>
    <w:p w14:paraId="1E448B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时间：2025-</w:t>
      </w:r>
      <w:r>
        <w:rPr>
          <w:rFonts w:hint="eastAsia" w:ascii="宋体" w:hAnsi="宋体" w:cs="宋体"/>
          <w:szCs w:val="21"/>
          <w:highlight w:val="none"/>
          <w:lang w:val="en-US" w:eastAsia="zh-CN"/>
        </w:rPr>
        <w:t>03</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24 14</w:t>
      </w: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0 （北京时间）</w:t>
      </w:r>
    </w:p>
    <w:p w14:paraId="014025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地点：仪征市</w:t>
      </w:r>
      <w:r>
        <w:rPr>
          <w:rFonts w:hint="eastAsia" w:ascii="宋体" w:hAnsi="宋体" w:cs="宋体"/>
          <w:szCs w:val="21"/>
          <w:highlight w:val="none"/>
          <w:lang w:val="en-US" w:eastAsia="zh-CN"/>
        </w:rPr>
        <w:t>万年北路291号仪征筑苑工程造价咨询有限公司</w:t>
      </w:r>
      <w:r>
        <w:rPr>
          <w:rFonts w:hint="eastAsia" w:ascii="宋体" w:hAnsi="宋体" w:eastAsia="宋体" w:cs="宋体"/>
          <w:szCs w:val="21"/>
          <w:highlight w:val="none"/>
          <w:lang w:val="en-US" w:eastAsia="zh-CN"/>
        </w:rPr>
        <w:t>开标室 </w:t>
      </w:r>
    </w:p>
    <w:p w14:paraId="08EA8247">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六、公告期限</w:t>
      </w:r>
    </w:p>
    <w:p w14:paraId="675917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自本公告发布之日起3个工作日。</w:t>
      </w:r>
    </w:p>
    <w:p w14:paraId="2A9BCD41">
      <w:pPr>
        <w:tabs>
          <w:tab w:val="left" w:pos="266"/>
        </w:tabs>
        <w:spacing w:line="360" w:lineRule="auto"/>
        <w:rPr>
          <w:rFonts w:hint="eastAsia" w:ascii="宋体" w:hAnsi="宋体" w:eastAsia="宋体" w:cs="宋体"/>
          <w:b/>
          <w:bCs/>
          <w:color w:val="000000"/>
          <w:kern w:val="0"/>
          <w:szCs w:val="22"/>
          <w:highlight w:val="none"/>
          <w:lang w:val="en-US" w:eastAsia="zh-CN"/>
        </w:rPr>
      </w:pPr>
      <w:r>
        <w:rPr>
          <w:rFonts w:hint="eastAsia" w:ascii="宋体" w:hAnsi="宋体" w:eastAsia="宋体" w:cs="宋体"/>
          <w:b/>
          <w:bCs/>
          <w:color w:val="000000"/>
          <w:kern w:val="0"/>
          <w:szCs w:val="22"/>
          <w:highlight w:val="none"/>
          <w:lang w:val="en-US" w:eastAsia="zh-CN"/>
        </w:rPr>
        <w:t>七、其他补充事宜</w:t>
      </w:r>
    </w:p>
    <w:p w14:paraId="60DDB2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本次采购采用“政府采购管理交易系统（苏采云）”，招标、投标、评标和中标结果发布全程电子化，开标方式为不见面开标。供应商应当按照《“苏采云”系统供应商操作手册》参加投标活动。如供应商未按要求操作，由此所产生的风险由供应商自行承担。</w:t>
      </w:r>
    </w:p>
    <w:p w14:paraId="7A845E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2.供应商如确定参加磋商，可自行下载采购文件及有关资料，按照《操作手册》进行注册，领取CA和办理电子签章，并按《操作手册》要求制作、上传电子投标文件，技术支持联系方式：13813140731。</w:t>
      </w:r>
    </w:p>
    <w:p w14:paraId="27B19F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14:paraId="348D53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4.潜在供应商对采购文件项目需求部分的询问、质疑请向采购人提出，由采购人负责答复。</w:t>
      </w:r>
    </w:p>
    <w:p w14:paraId="1A33798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5.本次采购不收取保证金。</w:t>
      </w:r>
    </w:p>
    <w:p w14:paraId="5A132B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有关本次采购的事项若存在变动或修改，敬请及时关注“仪征市政府采购网（zfcg.yizheng.cn）”、“扬州市政府采购网（zfcg.yangzhou.gov.cn）”、“江苏省政府采购网（ccgp-jiangsu.gov.cn）”、“中国政府采购网（ccgp.gov.cn）”发布的信息。</w:t>
      </w:r>
    </w:p>
    <w:p w14:paraId="221750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7.本项目采购文件中所有斜体下划线部分为实质性条款，如不满足，则为无效响应。</w:t>
      </w:r>
    </w:p>
    <w:p w14:paraId="14EAFA7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  8.如在开标时间发生系统崩溃等不可预见的情况，造成开评标活动无法正常进行的，将延迟开评标，具体开评标时间另行通知。</w:t>
      </w:r>
    </w:p>
    <w:p w14:paraId="7E347F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9.潜在供应商访问政府采购管理交易系统（苏采云）的网络地址和方法：</w:t>
      </w:r>
    </w:p>
    <w:p w14:paraId="41093A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04F1475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（2）“CA数字证书”的获取：供应商需办理CA锁，“苏采云”系统目前仅支持“苏采云”系统下的政务CA，省内各地区办理的“苏采云”系统下的政务CA全省通用。</w:t>
      </w:r>
    </w:p>
    <w:p w14:paraId="095640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（3）“CA数字证书”的办理材料以及供应商操作手册详见：</w:t>
      </w:r>
    </w:p>
    <w:p w14:paraId="46DF0B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http://zfcg.yangzhou.gov.cn/zfcg/xzzx/202309/4d7de1f7865f4a2894fc22bc452f94d8.shtml。</w:t>
      </w:r>
    </w:p>
    <w:p w14:paraId="6D4D0E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（4）潜在供应商访问“苏采云”系统的网络地址和方法：“苏采云”系统的网址：http://jszfcg.jsczt.cn/。</w:t>
      </w:r>
    </w:p>
    <w:p w14:paraId="6BC46B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（5）采购文件（后缀名为“.kedt”）、供应商操作手册及政府采购客户端工具也可通过“苏采云”系统--已报名项目--报名详情页面内相应链接进行下载。</w:t>
      </w:r>
    </w:p>
    <w:p w14:paraId="46B2D0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（6）招标代理机构（采购代理机构）将数据电文形式的采购文件加载至“苏采云”系统，供潜在供应商下载或者查阅。     </w:t>
      </w:r>
    </w:p>
    <w:p w14:paraId="4E0D44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（7）苏采云系统使用谷歌浏览器参与不见面开标。</w:t>
      </w:r>
    </w:p>
    <w:p w14:paraId="7D8C34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10.落实好政府采购履约资金扶持政策其他相关政策</w:t>
      </w:r>
    </w:p>
    <w:p w14:paraId="2E18ED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（1）中标/成交供应商可凭政府采购合同办理融资贷款，详见江苏政府采购网“政采贷”专栏。</w:t>
      </w:r>
    </w:p>
    <w:p w14:paraId="4E8688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为提升政府采购供应商的融资可得性，解决中小企业融资难问题，中国人民银行、市财政局推出了政府采购应收账款融资模式。各供应商如果有融资需求，可以凭借政府采购中标（成交）通知书或政府采购合同，通过中国人民银行征信中心“中征应收账款融资服务平台（https://www.crcrfsp.com）”向参与政府采购融资业务的金融机构申请融资，相关事宜可向市人民银行咨询，联系电话：0514-83441946。</w:t>
      </w:r>
    </w:p>
    <w:p w14:paraId="23EFB8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300" w:afterAutospacing="0" w:line="540" w:lineRule="atLeast"/>
        <w:ind w:left="0" w:right="0"/>
        <w:jc w:val="lef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59FA59C0">
      <w:pPr>
        <w:pStyle w:val="3"/>
        <w:rPr>
          <w:rFonts w:hint="eastAsia"/>
          <w:lang w:val="en-US" w:eastAsia="zh-CN"/>
        </w:rPr>
      </w:pPr>
    </w:p>
    <w:p w14:paraId="3261F07E">
      <w:pPr>
        <w:pStyle w:val="2"/>
        <w:spacing w:before="0" w:after="0" w:line="360" w:lineRule="auto"/>
        <w:rPr>
          <w:rFonts w:hint="eastAsia" w:ascii="宋体" w:hAnsi="宋体" w:cs="宋体"/>
          <w:bCs w:val="0"/>
          <w:color w:val="auto"/>
          <w:sz w:val="21"/>
          <w:szCs w:val="21"/>
        </w:rPr>
      </w:pPr>
      <w:r>
        <w:rPr>
          <w:rFonts w:hint="eastAsia" w:ascii="宋体" w:hAnsi="宋体" w:cs="宋体"/>
          <w:bCs w:val="0"/>
          <w:color w:val="auto"/>
          <w:sz w:val="21"/>
          <w:szCs w:val="21"/>
          <w:lang w:val="en-US" w:eastAsia="zh-CN"/>
        </w:rPr>
        <w:t>八</w:t>
      </w:r>
      <w:r>
        <w:rPr>
          <w:rFonts w:hint="eastAsia" w:ascii="宋体" w:hAnsi="宋体" w:cs="宋体"/>
          <w:bCs w:val="0"/>
          <w:color w:val="auto"/>
          <w:sz w:val="21"/>
          <w:szCs w:val="21"/>
        </w:rPr>
        <w:t>、本次竞争性磋商联系方式</w:t>
      </w:r>
      <w:bookmarkEnd w:id="10"/>
    </w:p>
    <w:p w14:paraId="6AA818ED">
      <w:pPr>
        <w:pStyle w:val="4"/>
        <w:spacing w:line="360" w:lineRule="auto"/>
        <w:ind w:firstLine="420" w:firstLineChars="200"/>
        <w:rPr>
          <w:rFonts w:hint="eastAsia" w:hAnsi="宋体" w:cs="宋体"/>
          <w:color w:val="auto"/>
          <w:szCs w:val="21"/>
        </w:rPr>
      </w:pPr>
      <w:r>
        <w:rPr>
          <w:rFonts w:hint="eastAsia" w:hAnsi="宋体" w:cs="宋体"/>
          <w:color w:val="auto"/>
          <w:szCs w:val="21"/>
        </w:rPr>
        <w:t>1.采购人信息</w:t>
      </w:r>
    </w:p>
    <w:p w14:paraId="67114F8A">
      <w:pPr>
        <w:spacing w:line="360" w:lineRule="auto"/>
        <w:ind w:firstLine="420" w:firstLineChars="200"/>
        <w:jc w:val="left"/>
        <w:rPr>
          <w:rFonts w:hint="eastAsia" w:ascii="宋体" w:hAnsi="宋体" w:eastAsia="宋体" w:cs="宋体"/>
          <w:color w:val="auto"/>
          <w:lang w:eastAsia="zh-CN"/>
        </w:rPr>
      </w:pPr>
      <w:r>
        <w:rPr>
          <w:rFonts w:hint="eastAsia" w:ascii="宋体" w:hAnsi="宋体" w:cs="宋体"/>
          <w:color w:val="auto"/>
        </w:rPr>
        <w:t>名 称：</w:t>
      </w:r>
      <w:r>
        <w:rPr>
          <w:rFonts w:hint="eastAsia" w:ascii="宋体" w:hAnsi="宋体" w:cs="宋体"/>
          <w:color w:val="auto"/>
          <w:u w:val="single"/>
          <w:lang w:eastAsia="zh-CN"/>
        </w:rPr>
        <w:t>仪</w:t>
      </w:r>
      <w:r>
        <w:rPr>
          <w:rFonts w:hint="eastAsia" w:ascii="宋体" w:hAnsi="宋体" w:eastAsia="宋体" w:cs="宋体"/>
          <w:color w:val="auto"/>
          <w:u w:val="single"/>
          <w:lang w:eastAsia="zh-CN"/>
        </w:rPr>
        <w:t>征市公安局</w:t>
      </w:r>
    </w:p>
    <w:p w14:paraId="409C2340">
      <w:pPr>
        <w:spacing w:line="360" w:lineRule="auto"/>
        <w:ind w:firstLine="420" w:firstLineChars="200"/>
        <w:jc w:val="left"/>
        <w:rPr>
          <w:rFonts w:hint="eastAsia" w:ascii="宋体" w:hAnsi="宋体" w:eastAsia="宋体" w:cs="宋体"/>
          <w:color w:val="auto"/>
          <w:lang w:eastAsia="zh-CN"/>
        </w:rPr>
      </w:pPr>
      <w:r>
        <w:rPr>
          <w:rFonts w:hint="eastAsia" w:ascii="宋体" w:hAnsi="宋体" w:cs="宋体"/>
          <w:color w:val="auto"/>
        </w:rPr>
        <w:t>地 址：</w:t>
      </w:r>
      <w:r>
        <w:rPr>
          <w:rFonts w:hint="eastAsia" w:ascii="宋体" w:hAnsi="宋体" w:cs="宋体"/>
          <w:color w:val="auto"/>
          <w:szCs w:val="21"/>
          <w:u w:val="single"/>
        </w:rPr>
        <w:t>大庆北路89号</w:t>
      </w:r>
    </w:p>
    <w:p w14:paraId="1DFA51A6">
      <w:pPr>
        <w:spacing w:line="360" w:lineRule="auto"/>
        <w:ind w:firstLine="420" w:firstLineChars="200"/>
        <w:jc w:val="left"/>
        <w:rPr>
          <w:rFonts w:hint="default" w:ascii="宋体" w:hAnsi="宋体" w:eastAsia="宋体" w:cs="宋体"/>
          <w:color w:val="auto"/>
          <w:lang w:val="en-US" w:eastAsia="zh-CN"/>
        </w:rPr>
      </w:pPr>
      <w:r>
        <w:rPr>
          <w:rFonts w:hint="eastAsia" w:ascii="宋体" w:hAnsi="宋体" w:cs="宋体"/>
          <w:color w:val="auto"/>
        </w:rPr>
        <w:t>联系人：</w:t>
      </w:r>
      <w:r>
        <w:rPr>
          <w:rFonts w:hint="eastAsia" w:ascii="宋体" w:hAnsi="宋体" w:eastAsia="宋体" w:cs="宋体"/>
          <w:color w:val="auto"/>
          <w:szCs w:val="21"/>
          <w:u w:val="single"/>
          <w:lang w:val="en-US" w:eastAsia="zh-CN"/>
        </w:rPr>
        <w:t>王玉康</w:t>
      </w:r>
      <w:bookmarkStart w:id="11" w:name="_GoBack"/>
      <w:bookmarkEnd w:id="11"/>
    </w:p>
    <w:p w14:paraId="604213E0">
      <w:pPr>
        <w:pStyle w:val="4"/>
        <w:spacing w:line="360" w:lineRule="auto"/>
        <w:ind w:firstLine="420" w:firstLineChars="200"/>
        <w:rPr>
          <w:rFonts w:hint="default" w:ascii="宋体" w:hAnsi="宋体" w:eastAsia="宋体" w:cs="宋体"/>
          <w:szCs w:val="21"/>
          <w:u w:val="single"/>
          <w:lang w:val="en-US" w:eastAsia="zh-CN"/>
        </w:rPr>
      </w:pPr>
      <w:r>
        <w:rPr>
          <w:rFonts w:hint="eastAsia" w:ascii="宋体" w:hAnsi="宋体" w:cs="宋体"/>
          <w:color w:val="auto"/>
        </w:rPr>
        <w:t>联系方式：</w:t>
      </w:r>
      <w:r>
        <w:rPr>
          <w:rFonts w:hint="eastAsia" w:ascii="宋体" w:hAnsi="宋体" w:eastAsia="宋体" w:cs="宋体"/>
          <w:color w:val="auto"/>
          <w:szCs w:val="21"/>
          <w:u w:val="single"/>
          <w:lang w:val="en-US" w:eastAsia="zh-CN"/>
        </w:rPr>
        <w:t>13651528288</w:t>
      </w:r>
    </w:p>
    <w:p w14:paraId="6AFB4F8B">
      <w:pPr>
        <w:pStyle w:val="4"/>
        <w:spacing w:line="360" w:lineRule="auto"/>
        <w:ind w:firstLine="420" w:firstLineChars="200"/>
        <w:rPr>
          <w:rFonts w:hint="eastAsia" w:hAnsi="宋体" w:cs="宋体"/>
          <w:color w:val="auto"/>
          <w:szCs w:val="21"/>
        </w:rPr>
      </w:pPr>
      <w:r>
        <w:rPr>
          <w:rFonts w:hint="eastAsia" w:hAnsi="宋体" w:cs="宋体"/>
          <w:color w:val="auto"/>
          <w:szCs w:val="21"/>
        </w:rPr>
        <w:t>2.</w:t>
      </w:r>
      <w:r>
        <w:rPr>
          <w:rFonts w:hint="eastAsia" w:hAnsi="宋体" w:cs="宋体"/>
          <w:color w:val="auto"/>
          <w:szCs w:val="21"/>
          <w:lang w:eastAsia="zh-CN"/>
        </w:rPr>
        <w:t>仪征筑苑工程造价咨询有限公司</w:t>
      </w:r>
    </w:p>
    <w:p w14:paraId="49B0488D">
      <w:pPr>
        <w:pStyle w:val="4"/>
        <w:spacing w:line="360" w:lineRule="auto"/>
        <w:ind w:firstLine="420" w:firstLineChars="200"/>
        <w:rPr>
          <w:rFonts w:hint="default" w:ascii="宋体" w:hAnsi="宋体" w:eastAsia="宋体" w:cs="宋体"/>
          <w:color w:val="auto"/>
          <w:kern w:val="2"/>
          <w:sz w:val="21"/>
          <w:szCs w:val="22"/>
          <w:u w:val="single"/>
          <w:lang w:val="en-US" w:eastAsia="zh-CN" w:bidi="ar-SA"/>
        </w:rPr>
      </w:pPr>
      <w:r>
        <w:rPr>
          <w:rFonts w:hint="eastAsia" w:hAnsi="宋体" w:cs="宋体"/>
          <w:color w:val="auto"/>
          <w:szCs w:val="21"/>
        </w:rPr>
        <w:t>地　　址：</w:t>
      </w:r>
      <w:r>
        <w:rPr>
          <w:rFonts w:hint="eastAsia" w:ascii="宋体" w:hAnsi="宋体" w:eastAsia="宋体" w:cs="宋体"/>
          <w:color w:val="auto"/>
          <w:kern w:val="2"/>
          <w:sz w:val="21"/>
          <w:szCs w:val="22"/>
          <w:u w:val="single"/>
          <w:lang w:val="en-US" w:eastAsia="zh-CN" w:bidi="ar-SA"/>
        </w:rPr>
        <w:t>仪征市</w:t>
      </w:r>
      <w:r>
        <w:rPr>
          <w:rFonts w:hint="eastAsia" w:hAnsi="宋体" w:cs="宋体"/>
          <w:color w:val="auto"/>
          <w:kern w:val="2"/>
          <w:sz w:val="21"/>
          <w:szCs w:val="22"/>
          <w:u w:val="single"/>
          <w:lang w:val="en-US" w:eastAsia="zh-CN" w:bidi="ar-SA"/>
        </w:rPr>
        <w:t>万年</w:t>
      </w:r>
      <w:r>
        <w:rPr>
          <w:rFonts w:hint="eastAsia" w:ascii="宋体" w:hAnsi="宋体" w:eastAsia="宋体" w:cs="宋体"/>
          <w:color w:val="auto"/>
          <w:kern w:val="2"/>
          <w:sz w:val="21"/>
          <w:szCs w:val="22"/>
          <w:u w:val="single"/>
          <w:lang w:val="en-US" w:eastAsia="zh-CN" w:bidi="ar-SA"/>
        </w:rPr>
        <w:t>北路291号</w:t>
      </w:r>
    </w:p>
    <w:p w14:paraId="6C34B3D3">
      <w:pPr>
        <w:pStyle w:val="4"/>
        <w:spacing w:line="360" w:lineRule="auto"/>
        <w:ind w:firstLine="420" w:firstLineChars="200"/>
        <w:rPr>
          <w:rFonts w:hint="default" w:hAnsi="宋体" w:cs="宋体"/>
          <w:color w:val="auto"/>
          <w:szCs w:val="21"/>
          <w:u w:val="single"/>
          <w:lang w:val="en-US"/>
        </w:rPr>
      </w:pPr>
      <w:r>
        <w:rPr>
          <w:rFonts w:hint="eastAsia" w:hAnsi="宋体" w:cs="宋体"/>
          <w:color w:val="auto"/>
          <w:szCs w:val="21"/>
        </w:rPr>
        <w:t>联系人：</w:t>
      </w:r>
      <w:r>
        <w:rPr>
          <w:rFonts w:hint="eastAsia" w:ascii="宋体" w:hAnsi="宋体" w:eastAsia="宋体" w:cs="宋体"/>
          <w:color w:val="auto"/>
          <w:kern w:val="0"/>
          <w:szCs w:val="21"/>
          <w:u w:val="single"/>
          <w:lang w:val="en-US" w:eastAsia="zh-CN"/>
        </w:rPr>
        <w:t>李军</w:t>
      </w:r>
    </w:p>
    <w:p w14:paraId="5A48A36D">
      <w:pPr>
        <w:ind w:firstLine="420" w:firstLineChars="200"/>
      </w:pPr>
      <w:r>
        <w:rPr>
          <w:rFonts w:hint="eastAsia" w:ascii="宋体" w:hAnsi="宋体" w:eastAsia="宋体" w:cs="宋体"/>
          <w:color w:val="auto"/>
          <w:szCs w:val="21"/>
        </w:rPr>
        <w:t>联系方式：</w:t>
      </w:r>
      <w:r>
        <w:rPr>
          <w:rFonts w:hint="eastAsia" w:ascii="宋体" w:hAnsi="宋体" w:eastAsia="宋体" w:cs="宋体"/>
          <w:color w:val="auto"/>
          <w:kern w:val="2"/>
          <w:sz w:val="21"/>
          <w:szCs w:val="22"/>
          <w:u w:val="single"/>
          <w:lang w:val="en-US" w:eastAsia="zh-CN" w:bidi="ar-SA"/>
        </w:rPr>
        <w:t>13511723403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94CD2"/>
    <w:rsid w:val="0F0D5318"/>
    <w:rsid w:val="4E09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index 4"/>
    <w:basedOn w:val="1"/>
    <w:next w:val="1"/>
    <w:semiHidden/>
    <w:qFormat/>
    <w:uiPriority w:val="99"/>
    <w:pPr>
      <w:ind w:left="1260"/>
    </w:pPr>
  </w:style>
  <w:style w:type="paragraph" w:styleId="4">
    <w:name w:val="Plain Text"/>
    <w:basedOn w:val="1"/>
    <w:qFormat/>
    <w:uiPriority w:val="0"/>
    <w:rPr>
      <w:rFonts w:ascii="宋体" w:hAnsi="Courier New" w:eastAsia="宋体" w:cs="Times New Roman"/>
      <w:szCs w:val="21"/>
    </w:rPr>
  </w:style>
  <w:style w:type="character" w:styleId="7">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2025-03-13T00:41:00Z</dcterms:created>
  <dc:creator>Administrator</dc:creator>
  <cp:lastModifiedBy>Administrator</cp:lastModifiedBy>
  <dcterms:modified xsi:type="dcterms:W3CDTF">2025-03-13T00:42:06Z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249F0A2D61904E329BF5CCCE63AC8716_11</vt:lpwstr>
  </property>
  <property fmtid="{D5CDD505-2E9C-101B-9397-08002B2CF9AE}" pid="4" name="KSOTemplateDocerSaveRecord">
    <vt:lpwstr>eyJoZGlkIjoiZWE3OTFkMTBlZGI0M2FiZmI4YzRiNTU4OTE3ZTA3YjcifQ==</vt:lpwstr>
  </property>
</Properties>
</file>