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2720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bCs/>
          <w:i w:val="0"/>
          <w:iCs w:val="0"/>
          <w:caps w:val="0"/>
          <w:color w:val="auto"/>
          <w:spacing w:val="0"/>
          <w:kern w:val="0"/>
          <w:sz w:val="33"/>
          <w:szCs w:val="33"/>
          <w:highlight w:val="none"/>
          <w:lang w:val="en-US" w:eastAsia="zh-CN" w:bidi="ar"/>
        </w:rPr>
      </w:pPr>
      <w:bookmarkStart w:id="0" w:name="_GoBack"/>
      <w:r>
        <w:rPr>
          <w:rFonts w:hint="eastAsia" w:ascii="宋体" w:hAnsi="宋体" w:eastAsia="宋体" w:cs="宋体"/>
          <w:b/>
          <w:bCs/>
          <w:i w:val="0"/>
          <w:iCs w:val="0"/>
          <w:caps w:val="0"/>
          <w:color w:val="auto"/>
          <w:spacing w:val="0"/>
          <w:kern w:val="0"/>
          <w:sz w:val="33"/>
          <w:szCs w:val="33"/>
          <w:highlight w:val="none"/>
          <w:lang w:val="en-US" w:eastAsia="zh-CN" w:bidi="ar"/>
        </w:rPr>
        <w:t>扬州市广陵区中医院彩色超声全身机采购项目</w:t>
      </w:r>
    </w:p>
    <w:p w14:paraId="5FB86E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宋体" w:hAnsi="宋体" w:eastAsia="宋体" w:cs="宋体"/>
          <w:b/>
          <w:bCs/>
          <w:i w:val="0"/>
          <w:iCs w:val="0"/>
          <w:caps w:val="0"/>
          <w:color w:val="auto"/>
          <w:spacing w:val="0"/>
          <w:sz w:val="33"/>
          <w:szCs w:val="33"/>
          <w:highlight w:val="none"/>
          <w:lang w:val="en-US"/>
        </w:rPr>
      </w:pPr>
      <w:r>
        <w:rPr>
          <w:rFonts w:hint="eastAsia" w:ascii="宋体" w:hAnsi="宋体" w:eastAsia="宋体" w:cs="宋体"/>
          <w:b/>
          <w:bCs/>
          <w:i w:val="0"/>
          <w:iCs w:val="0"/>
          <w:caps w:val="0"/>
          <w:color w:val="auto"/>
          <w:spacing w:val="0"/>
          <w:kern w:val="0"/>
          <w:sz w:val="33"/>
          <w:szCs w:val="33"/>
          <w:highlight w:val="none"/>
          <w:lang w:val="en-US" w:eastAsia="zh-CN" w:bidi="ar"/>
        </w:rPr>
        <w:t>更正公告二次</w:t>
      </w:r>
    </w:p>
    <w:p w14:paraId="066343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360"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一、项目基本情况</w:t>
      </w:r>
    </w:p>
    <w:p w14:paraId="33C8DF0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360"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原公告的采购项目编号：JSZC-321002-SWGC-G2024-0311 </w:t>
      </w:r>
    </w:p>
    <w:p w14:paraId="302F701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360"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原公告的采购项目名称：</w:t>
      </w:r>
      <w:r>
        <w:rPr>
          <w:rFonts w:hint="eastAsia" w:ascii="宋体" w:hAnsi="宋体" w:eastAsia="宋体" w:cs="宋体"/>
          <w:i w:val="0"/>
          <w:iCs w:val="0"/>
          <w:caps w:val="0"/>
          <w:color w:val="auto"/>
          <w:spacing w:val="0"/>
          <w:sz w:val="21"/>
          <w:szCs w:val="21"/>
          <w:highlight w:val="none"/>
          <w:lang w:eastAsia="zh-CN"/>
        </w:rPr>
        <w:t>扬州市广陵区中医院彩色超声全身机采购项目</w:t>
      </w:r>
      <w:r>
        <w:rPr>
          <w:rFonts w:hint="eastAsia" w:ascii="宋体" w:hAnsi="宋体" w:eastAsia="宋体" w:cs="宋体"/>
          <w:i w:val="0"/>
          <w:iCs w:val="0"/>
          <w:caps w:val="0"/>
          <w:color w:val="auto"/>
          <w:spacing w:val="0"/>
          <w:sz w:val="21"/>
          <w:szCs w:val="21"/>
          <w:highlight w:val="none"/>
        </w:rPr>
        <w:t> </w:t>
      </w:r>
    </w:p>
    <w:p w14:paraId="76E1BE9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36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aps w:val="0"/>
          <w:color w:val="auto"/>
          <w:spacing w:val="0"/>
          <w:sz w:val="21"/>
          <w:szCs w:val="21"/>
          <w:highlight w:val="none"/>
        </w:rPr>
        <w:t>首次公告日期：2024-12</w:t>
      </w:r>
      <w:r>
        <w:rPr>
          <w:rFonts w:hint="eastAsia" w:ascii="宋体" w:hAnsi="宋体" w:eastAsia="宋体" w:cs="宋体"/>
          <w:i w:val="0"/>
          <w:iCs w:val="0"/>
          <w:caps w:val="0"/>
          <w:color w:val="auto"/>
          <w:spacing w:val="0"/>
          <w:sz w:val="21"/>
          <w:szCs w:val="21"/>
          <w:highlight w:val="none"/>
          <w:lang w:val="en-US" w:eastAsia="zh-CN"/>
        </w:rPr>
        <w:t>-30</w:t>
      </w:r>
    </w:p>
    <w:p w14:paraId="5E7342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360"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二、更正信息</w:t>
      </w:r>
    </w:p>
    <w:p w14:paraId="0435CCA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360" w:lineRule="auto"/>
        <w:ind w:left="0" w:right="0"/>
        <w:jc w:val="left"/>
        <w:textAlignment w:val="auto"/>
        <w:rPr>
          <w:rFonts w:hint="eastAsia" w:ascii="宋体" w:hAnsi="宋体" w:eastAsia="宋体" w:cs="宋体"/>
          <w:b/>
          <w:bCs/>
          <w:i w:val="0"/>
          <w:iCs w:val="0"/>
          <w:caps w:val="0"/>
          <w:color w:val="auto"/>
          <w:spacing w:val="0"/>
          <w:sz w:val="21"/>
          <w:szCs w:val="21"/>
          <w:highlight w:val="none"/>
        </w:rPr>
      </w:pPr>
      <w:r>
        <w:rPr>
          <w:rFonts w:hint="eastAsia" w:ascii="宋体" w:hAnsi="宋体" w:eastAsia="宋体" w:cs="宋体"/>
          <w:b/>
          <w:bCs/>
          <w:i w:val="0"/>
          <w:iCs w:val="0"/>
          <w:caps w:val="0"/>
          <w:color w:val="auto"/>
          <w:spacing w:val="0"/>
          <w:sz w:val="21"/>
          <w:szCs w:val="21"/>
          <w:highlight w:val="none"/>
        </w:rPr>
        <w:t>更正事项：采购文件 </w:t>
      </w:r>
    </w:p>
    <w:p w14:paraId="5E81273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360" w:lineRule="auto"/>
        <w:ind w:left="0" w:right="0"/>
        <w:jc w:val="left"/>
        <w:textAlignment w:val="auto"/>
        <w:rPr>
          <w:rFonts w:hint="eastAsia" w:ascii="宋体" w:hAnsi="宋体" w:eastAsia="宋体" w:cs="宋体"/>
          <w:b/>
          <w:bCs/>
          <w:i w:val="0"/>
          <w:iCs w:val="0"/>
          <w:caps w:val="0"/>
          <w:color w:val="auto"/>
          <w:spacing w:val="0"/>
          <w:sz w:val="21"/>
          <w:szCs w:val="21"/>
          <w:highlight w:val="none"/>
          <w:lang w:val="en-US" w:eastAsia="zh-CN"/>
        </w:rPr>
      </w:pPr>
      <w:r>
        <w:rPr>
          <w:rFonts w:hint="eastAsia" w:ascii="宋体" w:hAnsi="宋体" w:eastAsia="宋体" w:cs="宋体"/>
          <w:b/>
          <w:bCs/>
          <w:i w:val="0"/>
          <w:iCs w:val="0"/>
          <w:caps w:val="0"/>
          <w:color w:val="auto"/>
          <w:spacing w:val="0"/>
          <w:sz w:val="21"/>
          <w:szCs w:val="21"/>
          <w:highlight w:val="none"/>
        </w:rPr>
        <w:t>更正内容</w:t>
      </w:r>
      <w:r>
        <w:rPr>
          <w:rFonts w:hint="eastAsia" w:ascii="宋体" w:hAnsi="宋体" w:eastAsia="宋体" w:cs="宋体"/>
          <w:b/>
          <w:bCs/>
          <w:i w:val="0"/>
          <w:iCs w:val="0"/>
          <w:caps w:val="0"/>
          <w:color w:val="auto"/>
          <w:spacing w:val="0"/>
          <w:sz w:val="21"/>
          <w:szCs w:val="21"/>
          <w:highlight w:val="none"/>
          <w:lang w:val="en-US" w:eastAsia="zh-CN"/>
        </w:rPr>
        <w:t>1</w:t>
      </w:r>
      <w:r>
        <w:rPr>
          <w:rFonts w:hint="eastAsia" w:ascii="宋体" w:hAnsi="宋体" w:eastAsia="宋体" w:cs="宋体"/>
          <w:b/>
          <w:bCs/>
          <w:i w:val="0"/>
          <w:iCs w:val="0"/>
          <w:caps w:val="0"/>
          <w:color w:val="auto"/>
          <w:spacing w:val="0"/>
          <w:sz w:val="21"/>
          <w:szCs w:val="21"/>
          <w:highlight w:val="none"/>
        </w:rPr>
        <w:t>：招标文件第四章</w:t>
      </w:r>
      <w:r>
        <w:rPr>
          <w:rFonts w:hint="eastAsia" w:ascii="宋体" w:hAnsi="宋体" w:eastAsia="宋体" w:cs="宋体"/>
          <w:b/>
          <w:bCs/>
          <w:i w:val="0"/>
          <w:iCs w:val="0"/>
          <w:caps w:val="0"/>
          <w:color w:val="auto"/>
          <w:spacing w:val="0"/>
          <w:sz w:val="21"/>
          <w:szCs w:val="21"/>
          <w:highlight w:val="none"/>
          <w:lang w:val="en-US" w:eastAsia="zh-CN"/>
        </w:rPr>
        <w:t>包二：</w:t>
      </w:r>
    </w:p>
    <w:p w14:paraId="0FD06BA3">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360" w:lineRule="auto"/>
        <w:ind w:left="0" w:leftChars="0" w:right="0" w:rightChars="0"/>
        <w:jc w:val="left"/>
        <w:textAlignment w:val="auto"/>
        <w:rPr>
          <w:rFonts w:hint="eastAsia" w:ascii="宋体" w:hAnsi="宋体" w:eastAsia="宋体" w:cs="宋体"/>
          <w:b w:val="0"/>
          <w:bCs w:val="0"/>
          <w:i w:val="0"/>
          <w:iCs w:val="0"/>
          <w:caps w:val="0"/>
          <w:color w:val="auto"/>
          <w:spacing w:val="0"/>
          <w:sz w:val="21"/>
          <w:szCs w:val="21"/>
          <w:highlight w:val="none"/>
          <w:lang w:eastAsia="zh-CN"/>
        </w:rPr>
      </w:pPr>
      <w:r>
        <w:rPr>
          <w:rFonts w:hint="eastAsia" w:ascii="宋体" w:hAnsi="宋体" w:eastAsia="宋体" w:cs="宋体"/>
          <w:b w:val="0"/>
          <w:bCs w:val="0"/>
          <w:i w:val="0"/>
          <w:iCs w:val="0"/>
          <w:caps w:val="0"/>
          <w:color w:val="auto"/>
          <w:spacing w:val="0"/>
          <w:kern w:val="0"/>
          <w:sz w:val="21"/>
          <w:szCs w:val="21"/>
          <w:highlight w:val="none"/>
          <w:lang w:val="en-US" w:eastAsia="zh-CN" w:bidi="ar"/>
        </w:rPr>
        <w:t>6、</w:t>
      </w:r>
      <w:r>
        <w:rPr>
          <w:rFonts w:hint="eastAsia" w:ascii="宋体" w:hAnsi="宋体" w:eastAsia="宋体" w:cs="宋体"/>
          <w:b w:val="0"/>
          <w:bCs w:val="0"/>
          <w:i w:val="0"/>
          <w:iCs w:val="0"/>
          <w:caps w:val="0"/>
          <w:color w:val="auto"/>
          <w:spacing w:val="0"/>
          <w:sz w:val="21"/>
          <w:szCs w:val="21"/>
          <w:highlight w:val="none"/>
          <w:lang w:eastAsia="zh-CN"/>
        </w:rPr>
        <w:t>具备剪切波弹性成像：6.1支持探头：凸阵探头，线阵探头</w:t>
      </w:r>
    </w:p>
    <w:p w14:paraId="77241FFD">
      <w:pPr>
        <w:pStyle w:val="6"/>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360" w:lineRule="auto"/>
        <w:ind w:right="0" w:rightChars="0"/>
        <w:jc w:val="left"/>
        <w:textAlignment w:val="auto"/>
        <w:rPr>
          <w:rFonts w:hint="eastAsia" w:ascii="宋体" w:hAnsi="宋体" w:eastAsia="宋体" w:cs="宋体"/>
          <w:b w:val="0"/>
          <w:bCs w:val="0"/>
          <w:i w:val="0"/>
          <w:iCs w:val="0"/>
          <w:caps w:val="0"/>
          <w:color w:val="auto"/>
          <w:spacing w:val="0"/>
          <w:sz w:val="21"/>
          <w:szCs w:val="21"/>
          <w:highlight w:val="none"/>
          <w:lang w:val="en-US" w:eastAsia="zh-CN"/>
        </w:rPr>
      </w:pPr>
      <w:r>
        <w:rPr>
          <w:rFonts w:hint="eastAsia" w:ascii="宋体" w:hAnsi="宋体" w:eastAsia="宋体" w:cs="宋体"/>
          <w:b/>
          <w:bCs/>
          <w:i w:val="0"/>
          <w:iCs w:val="0"/>
          <w:caps w:val="0"/>
          <w:color w:val="auto"/>
          <w:spacing w:val="0"/>
          <w:sz w:val="21"/>
          <w:szCs w:val="21"/>
          <w:highlight w:val="none"/>
          <w:lang w:val="en-US" w:eastAsia="zh-CN"/>
        </w:rPr>
        <w:t>现更正为：</w:t>
      </w:r>
      <w:r>
        <w:rPr>
          <w:rFonts w:hint="eastAsia" w:ascii="宋体" w:hAnsi="宋体" w:eastAsia="宋体" w:cs="宋体"/>
          <w:b w:val="0"/>
          <w:bCs w:val="0"/>
          <w:i w:val="0"/>
          <w:iCs w:val="0"/>
          <w:caps w:val="0"/>
          <w:color w:val="auto"/>
          <w:spacing w:val="0"/>
          <w:sz w:val="21"/>
          <w:szCs w:val="21"/>
          <w:highlight w:val="none"/>
          <w:lang w:eastAsia="zh-CN"/>
        </w:rPr>
        <w:t>6.1支持探头：凸阵探头，线阵探头</w:t>
      </w:r>
      <w:r>
        <w:rPr>
          <w:rFonts w:hint="eastAsia" w:ascii="宋体" w:hAnsi="宋体" w:eastAsia="宋体" w:cs="宋体"/>
          <w:b w:val="0"/>
          <w:bCs w:val="0"/>
          <w:i w:val="0"/>
          <w:iCs w:val="0"/>
          <w:caps w:val="0"/>
          <w:color w:val="auto"/>
          <w:spacing w:val="0"/>
          <w:sz w:val="21"/>
          <w:szCs w:val="21"/>
          <w:highlight w:val="none"/>
          <w:lang w:eastAsia="zh-CN"/>
        </w:rPr>
        <w:t>、腔内探头</w:t>
      </w:r>
    </w:p>
    <w:p w14:paraId="373E4C1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360" w:lineRule="auto"/>
        <w:ind w:left="0" w:right="0"/>
        <w:jc w:val="left"/>
        <w:textAlignment w:val="auto"/>
        <w:rPr>
          <w:rFonts w:hint="eastAsia" w:ascii="宋体" w:hAnsi="宋体" w:eastAsia="宋体" w:cs="宋体"/>
          <w:b/>
          <w:bCs/>
          <w:i w:val="0"/>
          <w:iCs w:val="0"/>
          <w:caps w:val="0"/>
          <w:color w:val="auto"/>
          <w:spacing w:val="0"/>
          <w:sz w:val="21"/>
          <w:szCs w:val="21"/>
          <w:highlight w:val="none"/>
          <w:lang w:eastAsia="zh-CN"/>
        </w:rPr>
      </w:pPr>
      <w:r>
        <w:rPr>
          <w:rFonts w:hint="eastAsia" w:ascii="宋体" w:hAnsi="宋体" w:eastAsia="宋体" w:cs="宋体"/>
          <w:b/>
          <w:bCs/>
          <w:i w:val="0"/>
          <w:iCs w:val="0"/>
          <w:caps w:val="0"/>
          <w:color w:val="auto"/>
          <w:spacing w:val="0"/>
          <w:sz w:val="21"/>
          <w:szCs w:val="21"/>
          <w:highlight w:val="none"/>
        </w:rPr>
        <w:t>更正内容</w:t>
      </w:r>
      <w:r>
        <w:rPr>
          <w:rFonts w:hint="eastAsia" w:ascii="宋体" w:hAnsi="宋体" w:eastAsia="宋体" w:cs="宋体"/>
          <w:b/>
          <w:bCs/>
          <w:i w:val="0"/>
          <w:iCs w:val="0"/>
          <w:caps w:val="0"/>
          <w:color w:val="auto"/>
          <w:spacing w:val="0"/>
          <w:sz w:val="21"/>
          <w:szCs w:val="21"/>
          <w:highlight w:val="none"/>
          <w:lang w:val="en-US" w:eastAsia="zh-CN"/>
        </w:rPr>
        <w:t>2</w:t>
      </w:r>
      <w:r>
        <w:rPr>
          <w:rFonts w:hint="eastAsia" w:ascii="宋体" w:hAnsi="宋体" w:eastAsia="宋体" w:cs="宋体"/>
          <w:b/>
          <w:bCs/>
          <w:i w:val="0"/>
          <w:iCs w:val="0"/>
          <w:caps w:val="0"/>
          <w:color w:val="auto"/>
          <w:spacing w:val="0"/>
          <w:sz w:val="21"/>
          <w:szCs w:val="21"/>
          <w:highlight w:val="none"/>
        </w:rPr>
        <w:t>：</w:t>
      </w:r>
      <w:r>
        <w:rPr>
          <w:rFonts w:hint="eastAsia" w:ascii="宋体" w:hAnsi="宋体" w:eastAsia="宋体" w:cs="宋体"/>
          <w:b/>
          <w:bCs/>
          <w:i w:val="0"/>
          <w:iCs w:val="0"/>
          <w:caps w:val="0"/>
          <w:color w:val="auto"/>
          <w:spacing w:val="0"/>
          <w:sz w:val="21"/>
          <w:szCs w:val="21"/>
          <w:highlight w:val="none"/>
        </w:rPr>
        <w:t>招标文件第四章</w:t>
      </w:r>
      <w:r>
        <w:rPr>
          <w:rFonts w:hint="eastAsia" w:ascii="宋体" w:hAnsi="宋体" w:eastAsia="宋体" w:cs="宋体"/>
          <w:b/>
          <w:bCs/>
          <w:i w:val="0"/>
          <w:iCs w:val="0"/>
          <w:caps w:val="0"/>
          <w:color w:val="auto"/>
          <w:spacing w:val="0"/>
          <w:sz w:val="21"/>
          <w:szCs w:val="21"/>
          <w:highlight w:val="none"/>
        </w:rPr>
        <w:t>招标需求中（四）、相关要求</w:t>
      </w:r>
      <w:r>
        <w:rPr>
          <w:rFonts w:hint="eastAsia" w:ascii="宋体" w:hAnsi="宋体" w:eastAsia="宋体" w:cs="宋体"/>
          <w:b/>
          <w:bCs/>
          <w:i w:val="0"/>
          <w:iCs w:val="0"/>
          <w:caps w:val="0"/>
          <w:color w:val="auto"/>
          <w:spacing w:val="0"/>
          <w:sz w:val="21"/>
          <w:szCs w:val="21"/>
          <w:highlight w:val="none"/>
          <w:lang w:eastAsia="zh-CN"/>
        </w:rPr>
        <w:t>：</w:t>
      </w:r>
    </w:p>
    <w:p w14:paraId="6C24AF3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360" w:lineRule="auto"/>
        <w:ind w:left="0" w:right="0"/>
        <w:jc w:val="left"/>
        <w:textAlignment w:val="auto"/>
        <w:rPr>
          <w:rFonts w:hint="eastAsia" w:ascii="宋体" w:hAnsi="宋体" w:eastAsia="宋体" w:cs="宋体"/>
          <w:i/>
          <w:iCs/>
          <w:caps w:val="0"/>
          <w:color w:val="auto"/>
          <w:spacing w:val="0"/>
          <w:sz w:val="21"/>
          <w:szCs w:val="21"/>
          <w:highlight w:val="none"/>
          <w:u w:val="single"/>
          <w:lang w:val="en-US" w:eastAsia="zh-CN"/>
        </w:rPr>
      </w:pPr>
      <w:r>
        <w:rPr>
          <w:rFonts w:hint="eastAsia" w:ascii="宋体" w:hAnsi="宋体" w:eastAsia="宋体" w:cs="宋体"/>
          <w:i/>
          <w:iCs/>
          <w:caps w:val="0"/>
          <w:color w:val="auto"/>
          <w:spacing w:val="0"/>
          <w:sz w:val="21"/>
          <w:szCs w:val="21"/>
          <w:highlight w:val="none"/>
          <w:u w:val="single"/>
          <w:lang w:val="en-US" w:eastAsia="zh-CN"/>
        </w:rPr>
        <w:t>3、须为近五年内(以国家药品监督管理局首次注册时间为准，要求提供注册证证明)推出的全新设备，支持用户现场和远程更新升级能力，可满足将来临床应用扩展需求（投标人提供承诺函原件扫描件上传）</w:t>
      </w:r>
    </w:p>
    <w:p w14:paraId="02FBB6D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360" w:lineRule="auto"/>
        <w:ind w:left="0" w:right="0"/>
        <w:jc w:val="left"/>
        <w:textAlignment w:val="auto"/>
        <w:rPr>
          <w:rFonts w:hint="default" w:ascii="宋体" w:hAnsi="宋体" w:eastAsia="宋体" w:cs="宋体"/>
          <w:b/>
          <w:bCs/>
          <w:i w:val="0"/>
          <w:iCs w:val="0"/>
          <w:caps w:val="0"/>
          <w:color w:val="auto"/>
          <w:spacing w:val="0"/>
          <w:sz w:val="21"/>
          <w:szCs w:val="21"/>
          <w:highlight w:val="none"/>
          <w:lang w:val="en-US" w:eastAsia="zh-CN"/>
        </w:rPr>
      </w:pPr>
      <w:r>
        <w:rPr>
          <w:rFonts w:hint="eastAsia" w:ascii="宋体" w:hAnsi="宋体" w:eastAsia="宋体" w:cs="宋体"/>
          <w:b/>
          <w:bCs/>
          <w:i w:val="0"/>
          <w:iCs w:val="0"/>
          <w:caps w:val="0"/>
          <w:color w:val="auto"/>
          <w:spacing w:val="0"/>
          <w:sz w:val="21"/>
          <w:szCs w:val="21"/>
          <w:highlight w:val="none"/>
          <w:lang w:val="en-US" w:eastAsia="zh-CN"/>
        </w:rPr>
        <w:t>现更正为：本条删除</w:t>
      </w:r>
    </w:p>
    <w:p w14:paraId="61F5E9B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360" w:lineRule="auto"/>
        <w:ind w:left="0" w:right="0"/>
        <w:jc w:val="left"/>
        <w:textAlignment w:val="auto"/>
        <w:rPr>
          <w:rFonts w:hint="eastAsia" w:ascii="宋体" w:hAnsi="宋体" w:eastAsia="宋体" w:cs="宋体"/>
          <w:b/>
          <w:bCs/>
          <w:i w:val="0"/>
          <w:iCs w:val="0"/>
          <w:caps w:val="0"/>
          <w:color w:val="auto"/>
          <w:spacing w:val="0"/>
          <w:sz w:val="21"/>
          <w:szCs w:val="21"/>
          <w:highlight w:val="none"/>
          <w:lang w:val="en-US" w:eastAsia="zh-CN"/>
        </w:rPr>
      </w:pPr>
      <w:r>
        <w:rPr>
          <w:rFonts w:hint="eastAsia" w:ascii="宋体" w:hAnsi="宋体" w:eastAsia="宋体" w:cs="宋体"/>
          <w:b/>
          <w:bCs/>
          <w:i w:val="0"/>
          <w:iCs w:val="0"/>
          <w:caps w:val="0"/>
          <w:color w:val="auto"/>
          <w:spacing w:val="0"/>
          <w:sz w:val="21"/>
          <w:szCs w:val="21"/>
          <w:highlight w:val="none"/>
          <w:lang w:val="en-US" w:eastAsia="zh-CN"/>
        </w:rPr>
        <w:t>更正内容3：第五章评标方法及评标标准内容部分更正如下</w:t>
      </w:r>
    </w:p>
    <w:tbl>
      <w:tblPr>
        <w:tblStyle w:val="7"/>
        <w:tblW w:w="8619"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6951"/>
        <w:gridCol w:w="709"/>
      </w:tblGrid>
      <w:tr w14:paraId="19F76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619" w:type="dxa"/>
            <w:gridSpan w:val="3"/>
            <w:tcBorders>
              <w:top w:val="single" w:color="auto" w:sz="4" w:space="0"/>
              <w:left w:val="single" w:color="auto" w:sz="4" w:space="0"/>
              <w:right w:val="single" w:color="auto" w:sz="4" w:space="0"/>
            </w:tcBorders>
            <w:vAlign w:val="center"/>
          </w:tcPr>
          <w:p w14:paraId="45E36FD0">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一</w:t>
            </w:r>
            <w:r>
              <w:rPr>
                <w:rFonts w:hint="eastAsia" w:ascii="宋体" w:hAnsi="宋体" w:eastAsia="宋体" w:cs="宋体"/>
                <w:b/>
                <w:bCs/>
                <w:color w:val="auto"/>
                <w:szCs w:val="21"/>
                <w:highlight w:val="none"/>
              </w:rPr>
              <w:t>、价格（30分）</w:t>
            </w:r>
          </w:p>
        </w:tc>
      </w:tr>
      <w:tr w14:paraId="710B3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59" w:type="dxa"/>
            <w:tcBorders>
              <w:top w:val="single" w:color="auto" w:sz="4" w:space="0"/>
              <w:left w:val="single" w:color="auto" w:sz="4" w:space="0"/>
              <w:right w:val="single" w:color="auto" w:sz="4" w:space="0"/>
            </w:tcBorders>
            <w:vAlign w:val="center"/>
          </w:tcPr>
          <w:p w14:paraId="0EB12BCD">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序号</w:t>
            </w:r>
          </w:p>
        </w:tc>
        <w:tc>
          <w:tcPr>
            <w:tcW w:w="6951" w:type="dxa"/>
            <w:tcBorders>
              <w:top w:val="single" w:color="auto" w:sz="4" w:space="0"/>
              <w:left w:val="single" w:color="auto" w:sz="4" w:space="0"/>
              <w:right w:val="single" w:color="auto" w:sz="4" w:space="0"/>
            </w:tcBorders>
            <w:vAlign w:val="center"/>
          </w:tcPr>
          <w:p w14:paraId="19F0E2A5">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highlight w:val="none"/>
              </w:rPr>
            </w:pPr>
            <w:r>
              <w:rPr>
                <w:rFonts w:hint="eastAsia" w:ascii="宋体" w:hAnsi="宋体" w:eastAsia="宋体" w:cs="宋体"/>
                <w:b/>
                <w:color w:val="auto"/>
                <w:szCs w:val="21"/>
                <w:highlight w:val="none"/>
              </w:rPr>
              <w:t>评分标准</w:t>
            </w:r>
          </w:p>
        </w:tc>
        <w:tc>
          <w:tcPr>
            <w:tcW w:w="709" w:type="dxa"/>
            <w:tcBorders>
              <w:top w:val="single" w:color="auto" w:sz="4" w:space="0"/>
              <w:left w:val="single" w:color="auto" w:sz="4" w:space="0"/>
              <w:right w:val="single" w:color="auto" w:sz="4" w:space="0"/>
            </w:tcBorders>
            <w:vAlign w:val="center"/>
          </w:tcPr>
          <w:p w14:paraId="0604FD9A">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highlight w:val="none"/>
              </w:rPr>
            </w:pPr>
            <w:r>
              <w:rPr>
                <w:rFonts w:hint="eastAsia" w:ascii="宋体" w:hAnsi="宋体" w:eastAsia="宋体" w:cs="宋体"/>
                <w:b/>
                <w:color w:val="auto"/>
                <w:szCs w:val="21"/>
                <w:highlight w:val="none"/>
              </w:rPr>
              <w:t>满分</w:t>
            </w:r>
          </w:p>
        </w:tc>
      </w:tr>
      <w:tr w14:paraId="3C58D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59" w:type="dxa"/>
            <w:tcBorders>
              <w:top w:val="single" w:color="auto" w:sz="4" w:space="0"/>
              <w:left w:val="single" w:color="auto" w:sz="4" w:space="0"/>
              <w:right w:val="single" w:color="auto" w:sz="4" w:space="0"/>
            </w:tcBorders>
            <w:vAlign w:val="center"/>
          </w:tcPr>
          <w:p w14:paraId="31C8FA13">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1</w:t>
            </w:r>
          </w:p>
        </w:tc>
        <w:tc>
          <w:tcPr>
            <w:tcW w:w="6951" w:type="dxa"/>
            <w:tcBorders>
              <w:top w:val="single" w:color="auto" w:sz="4" w:space="0"/>
              <w:left w:val="single" w:color="auto" w:sz="4" w:space="0"/>
              <w:right w:val="single" w:color="auto" w:sz="4" w:space="0"/>
            </w:tcBorders>
            <w:vAlign w:val="center"/>
          </w:tcPr>
          <w:p w14:paraId="0085D72D">
            <w:pPr>
              <w:pStyle w:val="4"/>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以满足招标文件要求的最低报价为基准价，得30分，其他报价=（基准价/报价）×30×100%，结果保留两位有效小数。</w:t>
            </w:r>
          </w:p>
          <w:p w14:paraId="7250B42B">
            <w:pPr>
              <w:keepNext w:val="0"/>
              <w:keepLines w:val="0"/>
              <w:pageBreakBefore w:val="0"/>
              <w:widowControl w:val="0"/>
              <w:tabs>
                <w:tab w:val="left" w:pos="1677"/>
              </w:tabs>
              <w:kinsoku/>
              <w:wordWrap/>
              <w:overflowPunct/>
              <w:topLinePunct w:val="0"/>
              <w:autoSpaceDE/>
              <w:autoSpaceDN/>
              <w:bidi w:val="0"/>
              <w:spacing w:line="360" w:lineRule="auto"/>
              <w:jc w:val="left"/>
              <w:textAlignment w:val="auto"/>
              <w:rPr>
                <w:rFonts w:hint="eastAsia" w:ascii="宋体" w:hAnsi="宋体" w:eastAsia="宋体" w:cs="宋体"/>
                <w:b/>
                <w:color w:val="auto"/>
                <w:szCs w:val="21"/>
                <w:highlight w:val="none"/>
                <w:lang w:eastAsia="zh-CN"/>
              </w:rPr>
            </w:pPr>
            <w:r>
              <w:rPr>
                <w:rFonts w:hint="eastAsia" w:ascii="宋体" w:hAnsi="宋体" w:eastAsia="宋体" w:cs="宋体"/>
                <w:b/>
                <w:bCs/>
                <w:color w:val="auto"/>
                <w:szCs w:val="21"/>
                <w:highlight w:val="none"/>
              </w:rPr>
              <w:t>注：评标委员会认为投标人的报价明显低于其他通过符合性审查投标人的报价，有可能影响货物质量或者不能诚信履约的，且投标人不能在评标现场合理的时间内证明其报价合理性的，评标委员会有权将其作为无效投标处理。</w:t>
            </w:r>
          </w:p>
        </w:tc>
        <w:tc>
          <w:tcPr>
            <w:tcW w:w="709" w:type="dxa"/>
            <w:tcBorders>
              <w:top w:val="single" w:color="auto" w:sz="4" w:space="0"/>
              <w:left w:val="single" w:color="auto" w:sz="4" w:space="0"/>
              <w:right w:val="single" w:color="auto" w:sz="4" w:space="0"/>
            </w:tcBorders>
            <w:vAlign w:val="center"/>
          </w:tcPr>
          <w:p w14:paraId="16C6D759">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30</w:t>
            </w:r>
          </w:p>
        </w:tc>
      </w:tr>
      <w:tr w14:paraId="565D5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619" w:type="dxa"/>
            <w:gridSpan w:val="3"/>
            <w:tcBorders>
              <w:top w:val="single" w:color="auto" w:sz="4" w:space="0"/>
              <w:left w:val="single" w:color="auto" w:sz="4" w:space="0"/>
              <w:right w:val="single" w:color="auto" w:sz="4" w:space="0"/>
            </w:tcBorders>
            <w:vAlign w:val="center"/>
          </w:tcPr>
          <w:p w14:paraId="05E2A7AA">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二</w:t>
            </w:r>
            <w:r>
              <w:rPr>
                <w:rFonts w:hint="eastAsia" w:ascii="宋体" w:hAnsi="宋体" w:eastAsia="宋体" w:cs="宋体"/>
                <w:b/>
                <w:bCs/>
                <w:color w:val="auto"/>
                <w:szCs w:val="21"/>
                <w:highlight w:val="none"/>
              </w:rPr>
              <w:t>、技术指标（</w:t>
            </w:r>
            <w:r>
              <w:rPr>
                <w:rFonts w:hint="eastAsia" w:ascii="宋体" w:hAnsi="宋体" w:eastAsia="宋体" w:cs="宋体"/>
                <w:b/>
                <w:bCs/>
                <w:color w:val="auto"/>
                <w:szCs w:val="21"/>
                <w:highlight w:val="none"/>
                <w:lang w:val="en-US" w:eastAsia="zh-CN"/>
              </w:rPr>
              <w:t>39</w:t>
            </w:r>
            <w:r>
              <w:rPr>
                <w:rFonts w:hint="eastAsia" w:ascii="宋体" w:hAnsi="宋体" w:eastAsia="宋体" w:cs="宋体"/>
                <w:b/>
                <w:bCs/>
                <w:color w:val="auto"/>
                <w:szCs w:val="21"/>
                <w:highlight w:val="none"/>
              </w:rPr>
              <w:t>分）</w:t>
            </w:r>
          </w:p>
        </w:tc>
      </w:tr>
      <w:tr w14:paraId="57F69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59" w:type="dxa"/>
            <w:tcBorders>
              <w:top w:val="single" w:color="auto" w:sz="4" w:space="0"/>
              <w:left w:val="single" w:color="auto" w:sz="4" w:space="0"/>
              <w:right w:val="single" w:color="auto" w:sz="4" w:space="0"/>
            </w:tcBorders>
            <w:vAlign w:val="center"/>
          </w:tcPr>
          <w:p w14:paraId="2CA436AE">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6951" w:type="dxa"/>
            <w:tcBorders>
              <w:top w:val="single" w:color="auto" w:sz="4" w:space="0"/>
              <w:left w:val="single" w:color="auto" w:sz="4" w:space="0"/>
              <w:right w:val="single" w:color="auto" w:sz="4" w:space="0"/>
            </w:tcBorders>
            <w:vAlign w:val="center"/>
          </w:tcPr>
          <w:p w14:paraId="6FB8FA01">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技术指标</w:t>
            </w:r>
          </w:p>
        </w:tc>
        <w:tc>
          <w:tcPr>
            <w:tcW w:w="709" w:type="dxa"/>
            <w:tcBorders>
              <w:top w:val="single" w:color="auto" w:sz="4" w:space="0"/>
              <w:left w:val="single" w:color="auto" w:sz="4" w:space="0"/>
              <w:right w:val="single" w:color="auto" w:sz="4" w:space="0"/>
            </w:tcBorders>
            <w:vAlign w:val="center"/>
          </w:tcPr>
          <w:p w14:paraId="5FDE94D3">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满分</w:t>
            </w:r>
          </w:p>
        </w:tc>
      </w:tr>
      <w:tr w14:paraId="2CBDF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trPr>
        <w:tc>
          <w:tcPr>
            <w:tcW w:w="959" w:type="dxa"/>
            <w:tcBorders>
              <w:top w:val="single" w:color="auto" w:sz="4" w:space="0"/>
              <w:left w:val="single" w:color="auto" w:sz="4" w:space="0"/>
              <w:bottom w:val="single" w:color="auto" w:sz="4" w:space="0"/>
              <w:right w:val="single" w:color="auto" w:sz="4" w:space="0"/>
            </w:tcBorders>
            <w:vAlign w:val="center"/>
          </w:tcPr>
          <w:p w14:paraId="6827493A">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6951" w:type="dxa"/>
            <w:tcBorders>
              <w:top w:val="single" w:color="auto" w:sz="4" w:space="0"/>
              <w:left w:val="single" w:color="auto" w:sz="4" w:space="0"/>
              <w:bottom w:val="single" w:color="auto" w:sz="4" w:space="0"/>
              <w:right w:val="single" w:color="auto" w:sz="4" w:space="0"/>
            </w:tcBorders>
            <w:vAlign w:val="center"/>
          </w:tcPr>
          <w:p w14:paraId="6D3BC3E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投标人所投产品技术参数完全满足或高于招标文件要求的得满分</w:t>
            </w:r>
            <w:r>
              <w:rPr>
                <w:rFonts w:hint="eastAsia" w:ascii="宋体" w:hAnsi="宋体" w:eastAsia="宋体" w:cs="宋体"/>
                <w:color w:val="auto"/>
                <w:highlight w:val="none"/>
                <w:lang w:val="en-US" w:eastAsia="zh-CN"/>
              </w:rPr>
              <w:t>35</w:t>
            </w:r>
            <w:r>
              <w:rPr>
                <w:rFonts w:hint="eastAsia" w:ascii="宋体" w:hAnsi="宋体" w:eastAsia="宋体" w:cs="宋体"/>
                <w:color w:val="auto"/>
                <w:highlight w:val="none"/>
              </w:rPr>
              <w:t>分；招标文件中技术参数打</w:t>
            </w:r>
            <w:r>
              <w:rPr>
                <w:rFonts w:hint="eastAsia" w:ascii="宋体" w:hAnsi="宋体" w:eastAsia="宋体" w:cs="宋体"/>
                <w:b/>
                <w:bCs/>
                <w:color w:val="auto"/>
                <w:sz w:val="21"/>
                <w:szCs w:val="21"/>
                <w:highlight w:val="none"/>
              </w:rPr>
              <w:t>▲</w:t>
            </w:r>
            <w:r>
              <w:rPr>
                <w:rFonts w:hint="eastAsia" w:ascii="宋体" w:hAnsi="宋体" w:eastAsia="宋体" w:cs="宋体"/>
                <w:color w:val="auto"/>
                <w:highlight w:val="none"/>
              </w:rPr>
              <w:t>项的，每有一项不满足的扣</w:t>
            </w:r>
            <w:r>
              <w:rPr>
                <w:rFonts w:hint="eastAsia" w:ascii="宋体" w:hAnsi="宋体" w:eastAsia="宋体" w:cs="宋体"/>
                <w:color w:val="auto"/>
                <w:highlight w:val="none"/>
                <w:lang w:val="en-US" w:eastAsia="zh-CN"/>
              </w:rPr>
              <w:t>2.5</w:t>
            </w:r>
            <w:r>
              <w:rPr>
                <w:rFonts w:hint="eastAsia" w:ascii="宋体" w:hAnsi="宋体" w:eastAsia="宋体" w:cs="宋体"/>
                <w:color w:val="auto"/>
                <w:highlight w:val="none"/>
              </w:rPr>
              <w:t>分；招标文件中技术参数非</w:t>
            </w:r>
            <w:r>
              <w:rPr>
                <w:rFonts w:hint="eastAsia" w:ascii="宋体" w:hAnsi="宋体" w:eastAsia="宋体" w:cs="宋体"/>
                <w:b/>
                <w:bCs/>
                <w:color w:val="auto"/>
                <w:sz w:val="21"/>
                <w:szCs w:val="21"/>
                <w:highlight w:val="none"/>
              </w:rPr>
              <w:t>▲</w:t>
            </w:r>
            <w:r>
              <w:rPr>
                <w:rFonts w:hint="eastAsia" w:ascii="宋体" w:hAnsi="宋体" w:eastAsia="宋体" w:cs="宋体"/>
                <w:color w:val="auto"/>
                <w:highlight w:val="none"/>
              </w:rPr>
              <w:t>项，每有一项不满足的扣</w:t>
            </w:r>
            <w:r>
              <w:rPr>
                <w:rFonts w:hint="eastAsia" w:ascii="宋体" w:hAnsi="宋体" w:eastAsia="宋体" w:cs="宋体"/>
                <w:color w:val="auto"/>
                <w:highlight w:val="none"/>
                <w:lang w:val="en-US" w:eastAsia="zh-CN"/>
              </w:rPr>
              <w:t>1.5</w:t>
            </w:r>
            <w:r>
              <w:rPr>
                <w:rFonts w:hint="eastAsia" w:ascii="宋体" w:hAnsi="宋体" w:eastAsia="宋体" w:cs="宋体"/>
                <w:color w:val="auto"/>
                <w:highlight w:val="none"/>
              </w:rPr>
              <w:t>分，扣完为止。满分</w:t>
            </w:r>
            <w:r>
              <w:rPr>
                <w:rFonts w:hint="eastAsia" w:ascii="宋体" w:hAnsi="宋体" w:eastAsia="宋体" w:cs="宋体"/>
                <w:color w:val="auto"/>
                <w:highlight w:val="none"/>
                <w:lang w:val="en-US" w:eastAsia="zh-CN"/>
              </w:rPr>
              <w:t>35</w:t>
            </w:r>
            <w:r>
              <w:rPr>
                <w:rFonts w:hint="eastAsia" w:ascii="宋体" w:hAnsi="宋体" w:eastAsia="宋体" w:cs="宋体"/>
                <w:color w:val="auto"/>
                <w:highlight w:val="none"/>
              </w:rPr>
              <w:t>分（提供相应证明材料，原件扫描上传）</w:t>
            </w:r>
          </w:p>
          <w:p w14:paraId="0DC5654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color w:val="auto"/>
                <w:szCs w:val="21"/>
                <w:highlight w:val="none"/>
              </w:rPr>
            </w:pPr>
            <w:r>
              <w:rPr>
                <w:rFonts w:hint="eastAsia" w:ascii="宋体" w:hAnsi="宋体" w:eastAsia="宋体" w:cs="宋体"/>
                <w:b/>
                <w:bCs/>
                <w:color w:val="auto"/>
                <w:highlight w:val="none"/>
              </w:rPr>
              <w:t>注：投标人须在“技术参数响应及偏离表”中逐条进行应答，列明所投产品详细技术特性说明偏离情况，否则视为负偏离扣分；在“技术参数响应及偏离表”里列明无偏离，但未能提供相应的证明材料进行佐证的（如白皮书、产品彩页、技术资料书、检测报告等），作为负偏离扣除相应技术得分。</w:t>
            </w:r>
          </w:p>
        </w:tc>
        <w:tc>
          <w:tcPr>
            <w:tcW w:w="709" w:type="dxa"/>
            <w:tcBorders>
              <w:top w:val="single" w:color="auto" w:sz="4" w:space="0"/>
              <w:left w:val="single" w:color="auto" w:sz="4" w:space="0"/>
              <w:bottom w:val="single" w:color="auto" w:sz="4" w:space="0"/>
              <w:right w:val="single" w:color="auto" w:sz="4" w:space="0"/>
            </w:tcBorders>
            <w:vAlign w:val="center"/>
          </w:tcPr>
          <w:p w14:paraId="6E010811">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35</w:t>
            </w:r>
            <w:r>
              <w:rPr>
                <w:rFonts w:hint="eastAsia" w:ascii="宋体" w:hAnsi="宋体" w:eastAsia="宋体" w:cs="宋体"/>
                <w:color w:val="auto"/>
                <w:szCs w:val="21"/>
                <w:highlight w:val="none"/>
              </w:rPr>
              <w:t>分</w:t>
            </w:r>
          </w:p>
        </w:tc>
      </w:tr>
      <w:tr w14:paraId="0570E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59" w:type="dxa"/>
            <w:tcBorders>
              <w:top w:val="single" w:color="auto" w:sz="4" w:space="0"/>
              <w:left w:val="single" w:color="auto" w:sz="4" w:space="0"/>
              <w:bottom w:val="single" w:color="auto" w:sz="4" w:space="0"/>
              <w:right w:val="single" w:color="auto" w:sz="4" w:space="0"/>
            </w:tcBorders>
            <w:vAlign w:val="center"/>
          </w:tcPr>
          <w:p w14:paraId="6A0DA236">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6951" w:type="dxa"/>
            <w:tcBorders>
              <w:top w:val="single" w:color="auto" w:sz="4" w:space="0"/>
              <w:left w:val="single" w:color="auto" w:sz="4" w:space="0"/>
              <w:bottom w:val="single" w:color="auto" w:sz="4" w:space="0"/>
              <w:right w:val="single" w:color="auto" w:sz="4" w:space="0"/>
            </w:tcBorders>
            <w:vAlign w:val="center"/>
          </w:tcPr>
          <w:p w14:paraId="4A86A368">
            <w:pPr>
              <w:pStyle w:val="4"/>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bCs/>
                <w:color w:val="auto"/>
                <w:highlight w:val="none"/>
              </w:rPr>
            </w:pPr>
            <w:r>
              <w:rPr>
                <w:rFonts w:hint="eastAsia" w:ascii="宋体" w:hAnsi="宋体" w:eastAsia="宋体" w:cs="宋体"/>
                <w:color w:val="auto"/>
                <w:highlight w:val="none"/>
              </w:rPr>
              <w:t>投标人或所投产品制造商</w:t>
            </w:r>
            <w:r>
              <w:rPr>
                <w:rFonts w:hint="eastAsia" w:ascii="宋体" w:hAnsi="宋体" w:eastAsia="宋体" w:cs="宋体"/>
                <w:color w:val="auto"/>
                <w:szCs w:val="21"/>
                <w:highlight w:val="none"/>
                <w:lang w:val="en-US" w:eastAsia="zh-CN"/>
              </w:rPr>
              <w:t>提供自2021年1月1日以来（以合同签订时间为准）所投产品的业绩，每提供1份得1分，满分4分。</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合同扫描件系统上传，合同要素需包含签订时间、合同双方名称、产品名称以及合同总价，合同要素不完整的不视为有效合同</w:t>
            </w:r>
            <w:r>
              <w:rPr>
                <w:rFonts w:hint="eastAsia" w:ascii="宋体" w:hAnsi="宋体" w:eastAsia="宋体" w:cs="宋体"/>
                <w:b/>
                <w:color w:val="auto"/>
                <w:szCs w:val="21"/>
                <w:highlight w:val="none"/>
              </w:rPr>
              <w:t>；</w:t>
            </w:r>
            <w:r>
              <w:rPr>
                <w:rFonts w:hint="eastAsia" w:ascii="宋体" w:hAnsi="宋体" w:eastAsia="宋体" w:cs="宋体"/>
                <w:b/>
                <w:bCs/>
                <w:color w:val="auto"/>
                <w:szCs w:val="21"/>
                <w:highlight w:val="none"/>
                <w:lang w:val="en-US" w:eastAsia="zh-CN"/>
              </w:rPr>
              <w:t>投标人对合同真实性负责，如经核实有虚假行为，将按照法律法规追究责任。</w:t>
            </w:r>
            <w:r>
              <w:rPr>
                <w:rFonts w:hint="eastAsia" w:ascii="宋体" w:hAnsi="宋体" w:eastAsia="宋体" w:cs="宋体"/>
                <w:b/>
                <w:bCs/>
                <w:color w:val="auto"/>
                <w:szCs w:val="21"/>
                <w:highlight w:val="none"/>
                <w:lang w:eastAsia="zh-CN"/>
              </w:rPr>
              <w:t>）</w:t>
            </w:r>
          </w:p>
        </w:tc>
        <w:tc>
          <w:tcPr>
            <w:tcW w:w="709" w:type="dxa"/>
            <w:tcBorders>
              <w:top w:val="single" w:color="auto" w:sz="4" w:space="0"/>
              <w:left w:val="single" w:color="auto" w:sz="4" w:space="0"/>
              <w:bottom w:val="single" w:color="auto" w:sz="4" w:space="0"/>
              <w:right w:val="single" w:color="auto" w:sz="4" w:space="0"/>
            </w:tcBorders>
            <w:vAlign w:val="center"/>
          </w:tcPr>
          <w:p w14:paraId="43D443AD">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w:t>
            </w:r>
          </w:p>
        </w:tc>
      </w:tr>
      <w:tr w14:paraId="5B6B8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619" w:type="dxa"/>
            <w:gridSpan w:val="3"/>
            <w:tcBorders>
              <w:top w:val="single" w:color="auto" w:sz="4" w:space="0"/>
              <w:left w:val="single" w:color="auto" w:sz="4" w:space="0"/>
              <w:bottom w:val="single" w:color="auto" w:sz="4" w:space="0"/>
              <w:right w:val="single" w:color="auto" w:sz="4" w:space="0"/>
            </w:tcBorders>
            <w:vAlign w:val="center"/>
          </w:tcPr>
          <w:p w14:paraId="43EA4CA2">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二、商务条款（</w:t>
            </w:r>
            <w:r>
              <w:rPr>
                <w:rFonts w:hint="eastAsia" w:ascii="宋体" w:hAnsi="宋体" w:eastAsia="宋体" w:cs="宋体"/>
                <w:b/>
                <w:bCs/>
                <w:color w:val="auto"/>
                <w:szCs w:val="21"/>
                <w:highlight w:val="none"/>
                <w:lang w:val="en-US" w:eastAsia="zh-CN"/>
              </w:rPr>
              <w:t>31</w:t>
            </w:r>
            <w:r>
              <w:rPr>
                <w:rFonts w:hint="eastAsia" w:ascii="宋体" w:hAnsi="宋体" w:eastAsia="宋体" w:cs="宋体"/>
                <w:b/>
                <w:bCs/>
                <w:color w:val="auto"/>
                <w:szCs w:val="21"/>
                <w:highlight w:val="none"/>
              </w:rPr>
              <w:t>分）</w:t>
            </w:r>
          </w:p>
        </w:tc>
      </w:tr>
      <w:tr w14:paraId="33565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959" w:type="dxa"/>
            <w:tcBorders>
              <w:top w:val="single" w:color="auto" w:sz="4" w:space="0"/>
              <w:left w:val="single" w:color="auto" w:sz="4" w:space="0"/>
              <w:bottom w:val="single" w:color="auto" w:sz="4" w:space="0"/>
              <w:right w:val="single" w:color="auto" w:sz="4" w:space="0"/>
            </w:tcBorders>
            <w:vAlign w:val="center"/>
          </w:tcPr>
          <w:p w14:paraId="67AF1582">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6951" w:type="dxa"/>
            <w:tcBorders>
              <w:top w:val="single" w:color="auto" w:sz="4" w:space="0"/>
              <w:left w:val="single" w:color="auto" w:sz="4" w:space="0"/>
              <w:bottom w:val="single" w:color="auto" w:sz="4" w:space="0"/>
              <w:right w:val="single" w:color="auto" w:sz="4" w:space="0"/>
            </w:tcBorders>
            <w:vAlign w:val="center"/>
          </w:tcPr>
          <w:p w14:paraId="1ABC05CE">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要求</w:t>
            </w:r>
          </w:p>
        </w:tc>
        <w:tc>
          <w:tcPr>
            <w:tcW w:w="709" w:type="dxa"/>
            <w:tcBorders>
              <w:top w:val="single" w:color="auto" w:sz="4" w:space="0"/>
              <w:left w:val="single" w:color="auto" w:sz="4" w:space="0"/>
              <w:bottom w:val="single" w:color="auto" w:sz="4" w:space="0"/>
              <w:right w:val="single" w:color="auto" w:sz="4" w:space="0"/>
            </w:tcBorders>
            <w:vAlign w:val="center"/>
          </w:tcPr>
          <w:p w14:paraId="271AE74B">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满分</w:t>
            </w:r>
          </w:p>
        </w:tc>
      </w:tr>
      <w:tr w14:paraId="3DD39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59" w:type="dxa"/>
            <w:tcBorders>
              <w:top w:val="single" w:color="auto" w:sz="4" w:space="0"/>
              <w:left w:val="single" w:color="auto" w:sz="4" w:space="0"/>
              <w:bottom w:val="single" w:color="auto" w:sz="4" w:space="0"/>
              <w:right w:val="single" w:color="auto" w:sz="4" w:space="0"/>
            </w:tcBorders>
            <w:vAlign w:val="center"/>
          </w:tcPr>
          <w:p w14:paraId="6299BA39">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w:t>
            </w:r>
          </w:p>
        </w:tc>
        <w:tc>
          <w:tcPr>
            <w:tcW w:w="6951" w:type="dxa"/>
            <w:tcBorders>
              <w:top w:val="single" w:color="000000" w:sz="4" w:space="0"/>
              <w:left w:val="single" w:color="000000" w:sz="4" w:space="0"/>
              <w:bottom w:val="single" w:color="000000" w:sz="4" w:space="0"/>
              <w:right w:val="single" w:color="000000" w:sz="4" w:space="0"/>
            </w:tcBorders>
            <w:vAlign w:val="center"/>
          </w:tcPr>
          <w:p w14:paraId="64C8A730">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培训方案（培训方案应包括不限于：培训需求分析、培训目标计划、培训内容及方法计划、负责培训人员情况、培训设备场地等情况介绍。）</w:t>
            </w:r>
          </w:p>
          <w:p w14:paraId="395307DC">
            <w:pPr>
              <w:pStyle w:val="4"/>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培训方案涵盖内容优于上述要求，培训方案综合评估完善全面，科学合理，内容及时间安排等可实施性强，相关计划安排优于采购需求</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得</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分；</w:t>
            </w:r>
          </w:p>
          <w:p w14:paraId="12D9A510">
            <w:pPr>
              <w:pStyle w:val="4"/>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培训方案涵盖内容满足上述要求，培训方案综合评估较为完善全面，内容及时间安排等可实施性较强，相关计划安排较好满足采购需求</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得</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分；</w:t>
            </w:r>
          </w:p>
          <w:p w14:paraId="76B3EC48">
            <w:pPr>
              <w:pStyle w:val="4"/>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培训方案涵盖内容满足上述要求，培训方案综合评估较为完善合理，内容及时间安排等可实施性一般，相关计划安排基本满足采购需求</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得</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分；</w:t>
            </w:r>
          </w:p>
          <w:p w14:paraId="08AB9C40">
            <w:pPr>
              <w:pStyle w:val="4"/>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培训方案</w:t>
            </w:r>
            <w:r>
              <w:rPr>
                <w:rFonts w:hint="eastAsia" w:ascii="宋体" w:hAnsi="宋体" w:eastAsia="宋体" w:cs="宋体"/>
                <w:color w:val="auto"/>
                <w:highlight w:val="none"/>
                <w:lang w:val="en-US" w:eastAsia="zh-CN"/>
              </w:rPr>
              <w:t>内容欠缺，缺乏可操作性，较难满足采购需求，或者</w:t>
            </w:r>
            <w:r>
              <w:rPr>
                <w:rFonts w:hint="eastAsia" w:ascii="宋体" w:hAnsi="宋体" w:eastAsia="宋体" w:cs="宋体"/>
                <w:color w:val="auto"/>
                <w:highlight w:val="none"/>
              </w:rPr>
              <w:t>未提供</w:t>
            </w:r>
            <w:r>
              <w:rPr>
                <w:rFonts w:hint="eastAsia" w:ascii="宋体" w:hAnsi="宋体" w:eastAsia="宋体" w:cs="宋体"/>
                <w:color w:val="auto"/>
                <w:highlight w:val="none"/>
                <w:lang w:val="en-US" w:eastAsia="zh-CN"/>
              </w:rPr>
              <w:t>相关内容</w:t>
            </w:r>
            <w:r>
              <w:rPr>
                <w:rFonts w:hint="eastAsia" w:ascii="宋体" w:hAnsi="宋体" w:eastAsia="宋体" w:cs="宋体"/>
                <w:color w:val="auto"/>
                <w:highlight w:val="none"/>
              </w:rPr>
              <w:t>的不得分。</w:t>
            </w:r>
          </w:p>
        </w:tc>
        <w:tc>
          <w:tcPr>
            <w:tcW w:w="709" w:type="dxa"/>
            <w:tcBorders>
              <w:top w:val="single" w:color="000000" w:sz="4" w:space="0"/>
              <w:left w:val="single" w:color="000000" w:sz="4" w:space="0"/>
              <w:bottom w:val="single" w:color="000000" w:sz="4" w:space="0"/>
              <w:right w:val="single" w:color="000000" w:sz="4" w:space="0"/>
            </w:tcBorders>
            <w:vAlign w:val="center"/>
          </w:tcPr>
          <w:p w14:paraId="01D8BEAD">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6分</w:t>
            </w:r>
          </w:p>
        </w:tc>
      </w:tr>
      <w:tr w14:paraId="0D06A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59" w:type="dxa"/>
            <w:tcBorders>
              <w:top w:val="single" w:color="auto" w:sz="4" w:space="0"/>
              <w:left w:val="single" w:color="auto" w:sz="4" w:space="0"/>
              <w:bottom w:val="single" w:color="auto" w:sz="4" w:space="0"/>
              <w:right w:val="single" w:color="auto" w:sz="4" w:space="0"/>
            </w:tcBorders>
            <w:vAlign w:val="center"/>
          </w:tcPr>
          <w:p w14:paraId="2A62FFB9">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p>
        </w:tc>
        <w:tc>
          <w:tcPr>
            <w:tcW w:w="6951" w:type="dxa"/>
            <w:tcBorders>
              <w:top w:val="single" w:color="000000" w:sz="4" w:space="0"/>
              <w:left w:val="single" w:color="000000" w:sz="4" w:space="0"/>
              <w:bottom w:val="single" w:color="000000" w:sz="4" w:space="0"/>
              <w:right w:val="single" w:color="000000" w:sz="4" w:space="0"/>
            </w:tcBorders>
            <w:vAlign w:val="center"/>
          </w:tcPr>
          <w:p w14:paraId="7AACC21C">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安装实施方案（针对本项目设置分工明确的项目管理团队，并具有合理明确的实施方案，以保障货物交付、安装、就位、验收等有效的项目管理，安装方案应包括不限于：项目团队情况描述、岗位分工职责、货物包装、运输计划、安装调试等相关情况等描述。）</w:t>
            </w:r>
          </w:p>
          <w:p w14:paraId="097E8B8C">
            <w:pPr>
              <w:pStyle w:val="4"/>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安装实施</w:t>
            </w:r>
            <w:r>
              <w:rPr>
                <w:rFonts w:hint="eastAsia" w:ascii="宋体" w:hAnsi="宋体" w:eastAsia="宋体" w:cs="宋体"/>
                <w:color w:val="auto"/>
                <w:highlight w:val="none"/>
              </w:rPr>
              <w:t>方案内容符合规范，内容涵盖全面，充分体现项目安装实施计划流程，进度计划配置合理，可操作性及针对性优于项目需求</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得</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分；</w:t>
            </w:r>
          </w:p>
          <w:p w14:paraId="2CD7AECF">
            <w:pPr>
              <w:pStyle w:val="4"/>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安装实施</w:t>
            </w:r>
            <w:r>
              <w:rPr>
                <w:rFonts w:hint="eastAsia" w:ascii="宋体" w:hAnsi="宋体" w:eastAsia="宋体" w:cs="宋体"/>
                <w:color w:val="auto"/>
                <w:highlight w:val="none"/>
              </w:rPr>
              <w:t>方案内容较为规范，内容涵盖上述要求，较好体现项目安装实施计划流程，进度计划配置相对合理，可操作性及针对性较强，满足采购需求</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得</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分；</w:t>
            </w:r>
          </w:p>
          <w:p w14:paraId="7BEF1434">
            <w:pPr>
              <w:pStyle w:val="4"/>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安装实施</w:t>
            </w:r>
            <w:r>
              <w:rPr>
                <w:rFonts w:hint="eastAsia" w:ascii="宋体" w:hAnsi="宋体" w:eastAsia="宋体" w:cs="宋体"/>
                <w:color w:val="auto"/>
                <w:highlight w:val="none"/>
              </w:rPr>
              <w:t>方案内容基本符合规范，内容涵盖基本全面，基本体现目安装实施计划流程，进度计划配置相对合理，可操作性及针对性一般，基本满足采购需求</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得</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分；</w:t>
            </w:r>
          </w:p>
          <w:p w14:paraId="28318961">
            <w:pPr>
              <w:pStyle w:val="4"/>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lang w:val="en-US" w:eastAsia="zh-CN"/>
              </w:rPr>
              <w:t>安装实施</w:t>
            </w:r>
            <w:r>
              <w:rPr>
                <w:rFonts w:hint="eastAsia" w:ascii="宋体" w:hAnsi="宋体" w:eastAsia="宋体" w:cs="宋体"/>
                <w:color w:val="auto"/>
                <w:highlight w:val="none"/>
              </w:rPr>
              <w:t>方案</w:t>
            </w:r>
            <w:r>
              <w:rPr>
                <w:rFonts w:hint="eastAsia" w:ascii="宋体" w:hAnsi="宋体" w:eastAsia="宋体" w:cs="宋体"/>
                <w:color w:val="auto"/>
                <w:highlight w:val="none"/>
                <w:lang w:val="en-US" w:eastAsia="zh-CN"/>
              </w:rPr>
              <w:t>内容欠缺，缺乏可操作性，较难满足采购需求，或者</w:t>
            </w:r>
            <w:r>
              <w:rPr>
                <w:rFonts w:hint="eastAsia" w:ascii="宋体" w:hAnsi="宋体" w:eastAsia="宋体" w:cs="宋体"/>
                <w:color w:val="auto"/>
                <w:highlight w:val="none"/>
              </w:rPr>
              <w:t>未提供</w:t>
            </w:r>
            <w:r>
              <w:rPr>
                <w:rFonts w:hint="eastAsia" w:ascii="宋体" w:hAnsi="宋体" w:eastAsia="宋体" w:cs="宋体"/>
                <w:color w:val="auto"/>
                <w:highlight w:val="none"/>
                <w:lang w:val="en-US" w:eastAsia="zh-CN"/>
              </w:rPr>
              <w:t>相关内容</w:t>
            </w:r>
            <w:r>
              <w:rPr>
                <w:rFonts w:hint="eastAsia" w:ascii="宋体" w:hAnsi="宋体" w:eastAsia="宋体" w:cs="宋体"/>
                <w:color w:val="auto"/>
                <w:highlight w:val="none"/>
              </w:rPr>
              <w:t>的不得分。</w:t>
            </w:r>
          </w:p>
        </w:tc>
        <w:tc>
          <w:tcPr>
            <w:tcW w:w="709" w:type="dxa"/>
            <w:tcBorders>
              <w:top w:val="single" w:color="000000" w:sz="4" w:space="0"/>
              <w:left w:val="single" w:color="000000" w:sz="4" w:space="0"/>
              <w:bottom w:val="single" w:color="000000" w:sz="4" w:space="0"/>
              <w:right w:val="single" w:color="000000" w:sz="4" w:space="0"/>
            </w:tcBorders>
            <w:vAlign w:val="center"/>
          </w:tcPr>
          <w:p w14:paraId="1D89B98F">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4分</w:t>
            </w:r>
          </w:p>
        </w:tc>
      </w:tr>
      <w:tr w14:paraId="27A5E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59" w:type="dxa"/>
            <w:tcBorders>
              <w:top w:val="single" w:color="auto" w:sz="4" w:space="0"/>
              <w:left w:val="single" w:color="auto" w:sz="4" w:space="0"/>
              <w:bottom w:val="single" w:color="auto" w:sz="4" w:space="0"/>
              <w:right w:val="single" w:color="auto" w:sz="4" w:space="0"/>
            </w:tcBorders>
            <w:vAlign w:val="center"/>
          </w:tcPr>
          <w:p w14:paraId="1ABD3720">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p>
        </w:tc>
        <w:tc>
          <w:tcPr>
            <w:tcW w:w="6951" w:type="dxa"/>
            <w:tcBorders>
              <w:top w:val="single" w:color="000000" w:sz="4" w:space="0"/>
              <w:left w:val="single" w:color="000000" w:sz="4" w:space="0"/>
              <w:bottom w:val="single" w:color="000000" w:sz="4" w:space="0"/>
              <w:right w:val="single" w:color="000000" w:sz="4" w:space="0"/>
            </w:tcBorders>
            <w:vAlign w:val="center"/>
          </w:tcPr>
          <w:p w14:paraId="3DDDA39A">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售后服务方案</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包括但不限于维保方案、服务响应、备品备件、应急</w:t>
            </w:r>
            <w:r>
              <w:rPr>
                <w:rFonts w:hint="eastAsia" w:ascii="宋体" w:hAnsi="宋体" w:eastAsia="宋体" w:cs="宋体"/>
                <w:b/>
                <w:bCs/>
                <w:color w:val="auto"/>
                <w:szCs w:val="21"/>
                <w:highlight w:val="none"/>
                <w:lang w:val="en-US" w:eastAsia="zh-CN"/>
              </w:rPr>
              <w:t>保障</w:t>
            </w:r>
            <w:r>
              <w:rPr>
                <w:rFonts w:hint="eastAsia" w:ascii="宋体" w:hAnsi="宋体" w:eastAsia="宋体" w:cs="宋体"/>
                <w:b/>
                <w:bCs/>
                <w:color w:val="auto"/>
                <w:szCs w:val="21"/>
                <w:highlight w:val="none"/>
              </w:rPr>
              <w:t>等</w:t>
            </w:r>
            <w:r>
              <w:rPr>
                <w:rFonts w:hint="eastAsia" w:ascii="宋体" w:hAnsi="宋体" w:eastAsia="宋体" w:cs="宋体"/>
                <w:b/>
                <w:bCs/>
                <w:color w:val="auto"/>
                <w:highlight w:val="none"/>
              </w:rPr>
              <w:t>描述</w:t>
            </w:r>
            <w:r>
              <w:rPr>
                <w:rFonts w:hint="eastAsia" w:ascii="宋体" w:hAnsi="宋体" w:eastAsia="宋体" w:cs="宋体"/>
                <w:b/>
                <w:bCs/>
                <w:color w:val="auto"/>
                <w:szCs w:val="21"/>
                <w:highlight w:val="none"/>
                <w:lang w:eastAsia="zh-CN"/>
              </w:rPr>
              <w:t>。）</w:t>
            </w:r>
          </w:p>
          <w:p w14:paraId="20929C95">
            <w:pPr>
              <w:pStyle w:val="4"/>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售后服务</w:t>
            </w:r>
            <w:r>
              <w:rPr>
                <w:rFonts w:hint="eastAsia" w:ascii="宋体" w:hAnsi="宋体" w:eastAsia="宋体" w:cs="宋体"/>
                <w:color w:val="auto"/>
                <w:highlight w:val="none"/>
              </w:rPr>
              <w:t>方案科学合理，服务响应迅速</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备品备件</w:t>
            </w:r>
            <w:r>
              <w:rPr>
                <w:rFonts w:hint="eastAsia" w:ascii="宋体" w:hAnsi="宋体" w:eastAsia="宋体" w:cs="宋体"/>
                <w:color w:val="auto"/>
                <w:highlight w:val="none"/>
              </w:rPr>
              <w:t>完善</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得</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分；</w:t>
            </w:r>
          </w:p>
          <w:p w14:paraId="35083B58">
            <w:pPr>
              <w:pStyle w:val="4"/>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售后服务</w:t>
            </w:r>
            <w:r>
              <w:rPr>
                <w:rFonts w:hint="eastAsia" w:ascii="宋体" w:hAnsi="宋体" w:eastAsia="宋体" w:cs="宋体"/>
                <w:color w:val="auto"/>
                <w:highlight w:val="none"/>
              </w:rPr>
              <w:t>方案部分合理，服务响应较快</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备品备件基本</w:t>
            </w:r>
            <w:r>
              <w:rPr>
                <w:rFonts w:hint="eastAsia" w:ascii="宋体" w:hAnsi="宋体" w:eastAsia="宋体" w:cs="宋体"/>
                <w:color w:val="auto"/>
                <w:highlight w:val="none"/>
              </w:rPr>
              <w:t>完善</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得</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分；</w:t>
            </w:r>
          </w:p>
          <w:p w14:paraId="2CFDFEF3">
            <w:pPr>
              <w:pStyle w:val="4"/>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售后服务</w:t>
            </w:r>
            <w:r>
              <w:rPr>
                <w:rFonts w:hint="eastAsia" w:ascii="宋体" w:hAnsi="宋体" w:eastAsia="宋体" w:cs="宋体"/>
                <w:color w:val="auto"/>
                <w:highlight w:val="none"/>
              </w:rPr>
              <w:t>方案一般，服务响应一般</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备品备件有一定欠缺，</w:t>
            </w:r>
            <w:r>
              <w:rPr>
                <w:rFonts w:hint="eastAsia" w:ascii="宋体" w:hAnsi="宋体" w:eastAsia="宋体" w:cs="宋体"/>
                <w:color w:val="auto"/>
                <w:highlight w:val="none"/>
              </w:rPr>
              <w:t>得</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分；</w:t>
            </w:r>
          </w:p>
          <w:p w14:paraId="45725B67">
            <w:pPr>
              <w:pStyle w:val="4"/>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售后服务</w:t>
            </w:r>
            <w:r>
              <w:rPr>
                <w:rFonts w:hint="eastAsia" w:ascii="宋体" w:hAnsi="宋体" w:eastAsia="宋体" w:cs="宋体"/>
                <w:color w:val="auto"/>
                <w:highlight w:val="none"/>
              </w:rPr>
              <w:t>方案不合理，服务响应</w:t>
            </w:r>
            <w:r>
              <w:rPr>
                <w:rFonts w:hint="eastAsia" w:ascii="宋体" w:hAnsi="宋体" w:eastAsia="宋体" w:cs="宋体"/>
                <w:color w:val="auto"/>
                <w:highlight w:val="none"/>
                <w:lang w:val="en-US" w:eastAsia="zh-CN"/>
              </w:rPr>
              <w:t>滞后</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备品备件不足</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或者</w:t>
            </w:r>
            <w:r>
              <w:rPr>
                <w:rFonts w:hint="eastAsia" w:ascii="宋体" w:hAnsi="宋体" w:eastAsia="宋体" w:cs="宋体"/>
                <w:color w:val="auto"/>
                <w:highlight w:val="none"/>
              </w:rPr>
              <w:t>未提供</w:t>
            </w:r>
            <w:r>
              <w:rPr>
                <w:rFonts w:hint="eastAsia" w:ascii="宋体" w:hAnsi="宋体" w:eastAsia="宋体" w:cs="宋体"/>
                <w:color w:val="auto"/>
                <w:highlight w:val="none"/>
                <w:lang w:val="en-US" w:eastAsia="zh-CN"/>
              </w:rPr>
              <w:t>相关内容</w:t>
            </w:r>
            <w:r>
              <w:rPr>
                <w:rFonts w:hint="eastAsia" w:ascii="宋体" w:hAnsi="宋体" w:eastAsia="宋体" w:cs="宋体"/>
                <w:color w:val="auto"/>
                <w:highlight w:val="none"/>
              </w:rPr>
              <w:t>的不得分。</w:t>
            </w:r>
          </w:p>
        </w:tc>
        <w:tc>
          <w:tcPr>
            <w:tcW w:w="709" w:type="dxa"/>
            <w:tcBorders>
              <w:top w:val="single" w:color="000000" w:sz="4" w:space="0"/>
              <w:left w:val="single" w:color="000000" w:sz="4" w:space="0"/>
              <w:bottom w:val="single" w:color="000000" w:sz="4" w:space="0"/>
              <w:right w:val="single" w:color="000000" w:sz="4" w:space="0"/>
            </w:tcBorders>
            <w:vAlign w:val="center"/>
          </w:tcPr>
          <w:p w14:paraId="32B6880A">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6分</w:t>
            </w:r>
          </w:p>
        </w:tc>
      </w:tr>
      <w:tr w14:paraId="108D7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59" w:type="dxa"/>
            <w:tcBorders>
              <w:top w:val="single" w:color="auto" w:sz="4" w:space="0"/>
              <w:left w:val="single" w:color="auto" w:sz="4" w:space="0"/>
              <w:bottom w:val="single" w:color="auto" w:sz="4" w:space="0"/>
              <w:right w:val="single" w:color="auto" w:sz="4" w:space="0"/>
            </w:tcBorders>
            <w:vAlign w:val="center"/>
          </w:tcPr>
          <w:p w14:paraId="557DA01F">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p>
        </w:tc>
        <w:tc>
          <w:tcPr>
            <w:tcW w:w="6951" w:type="dxa"/>
            <w:tcBorders>
              <w:top w:val="single" w:color="000000" w:sz="4" w:space="0"/>
              <w:left w:val="single" w:color="000000" w:sz="4" w:space="0"/>
              <w:bottom w:val="single" w:color="000000" w:sz="4" w:space="0"/>
              <w:right w:val="single" w:color="000000" w:sz="4" w:space="0"/>
            </w:tcBorders>
            <w:vAlign w:val="center"/>
          </w:tcPr>
          <w:p w14:paraId="55D0F42F">
            <w:pPr>
              <w:pStyle w:val="4"/>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应急预案（包括但不限于紧急事件处置经验、紧急事件处置配备人员、紧急事件处置设备等</w:t>
            </w:r>
            <w:r>
              <w:rPr>
                <w:rFonts w:hint="eastAsia" w:ascii="宋体" w:hAnsi="宋体" w:eastAsia="宋体" w:cs="宋体"/>
                <w:b/>
                <w:bCs/>
                <w:color w:val="auto"/>
                <w:szCs w:val="21"/>
                <w:highlight w:val="none"/>
                <w:lang w:val="en-US" w:eastAsia="zh-CN"/>
              </w:rPr>
              <w:t>描述</w:t>
            </w:r>
            <w:r>
              <w:rPr>
                <w:rFonts w:hint="eastAsia" w:ascii="宋体" w:hAnsi="宋体" w:eastAsia="宋体" w:cs="宋体"/>
                <w:b/>
                <w:bCs/>
                <w:color w:val="auto"/>
                <w:szCs w:val="21"/>
                <w:highlight w:val="none"/>
                <w:lang w:val="zh-CN"/>
              </w:rPr>
              <w:t>）</w:t>
            </w:r>
          </w:p>
          <w:p w14:paraId="670EDD15">
            <w:pPr>
              <w:pStyle w:val="4"/>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应急方案涵盖内容优于上述要求，应急方案综合评估完善全面，科学合理，内容及时间安排等可实施性强，可操作性及针对性优于项目需求</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得</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分；</w:t>
            </w:r>
          </w:p>
          <w:p w14:paraId="26A461F0">
            <w:pPr>
              <w:pStyle w:val="4"/>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应急方案涵盖内容满足上述要求，应急方案综合评估较为完善全面，内容及时间安排等可实施性较强，可操作性及针对性较强，满足采购需求</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得</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分；</w:t>
            </w:r>
          </w:p>
          <w:p w14:paraId="3271B36F">
            <w:pPr>
              <w:pStyle w:val="4"/>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应急方案涵盖内容满足上述要求，应急方案综合评估较为完善合理，内容及时间安排等可实施性一般，可操作性及针对性一般，基本满足采购需求</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得</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分；</w:t>
            </w:r>
          </w:p>
          <w:p w14:paraId="61B4EB1C">
            <w:pPr>
              <w:pStyle w:val="4"/>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bCs/>
                <w:color w:val="auto"/>
                <w:szCs w:val="21"/>
                <w:highlight w:val="none"/>
                <w:lang w:val="zh-CN"/>
              </w:rPr>
            </w:pPr>
            <w:r>
              <w:rPr>
                <w:rFonts w:hint="eastAsia" w:ascii="宋体" w:hAnsi="宋体" w:eastAsia="宋体" w:cs="宋体"/>
                <w:color w:val="auto"/>
                <w:highlight w:val="none"/>
              </w:rPr>
              <w:t>应急方案</w:t>
            </w:r>
            <w:r>
              <w:rPr>
                <w:rFonts w:hint="eastAsia" w:ascii="宋体" w:hAnsi="宋体" w:eastAsia="宋体" w:cs="宋体"/>
                <w:color w:val="auto"/>
                <w:highlight w:val="none"/>
                <w:lang w:val="en-US" w:eastAsia="zh-CN"/>
              </w:rPr>
              <w:t>内容欠缺，缺乏可操作性，较难满足采购需求，或者</w:t>
            </w:r>
            <w:r>
              <w:rPr>
                <w:rFonts w:hint="eastAsia" w:ascii="宋体" w:hAnsi="宋体" w:eastAsia="宋体" w:cs="宋体"/>
                <w:color w:val="auto"/>
                <w:highlight w:val="none"/>
              </w:rPr>
              <w:t>未提供</w:t>
            </w:r>
            <w:r>
              <w:rPr>
                <w:rFonts w:hint="eastAsia" w:ascii="宋体" w:hAnsi="宋体" w:eastAsia="宋体" w:cs="宋体"/>
                <w:color w:val="auto"/>
                <w:highlight w:val="none"/>
                <w:lang w:val="en-US" w:eastAsia="zh-CN"/>
              </w:rPr>
              <w:t>相关内容</w:t>
            </w:r>
            <w:r>
              <w:rPr>
                <w:rFonts w:hint="eastAsia" w:ascii="宋体" w:hAnsi="宋体" w:eastAsia="宋体" w:cs="宋体"/>
                <w:color w:val="auto"/>
                <w:highlight w:val="none"/>
              </w:rPr>
              <w:t>的不得分。</w:t>
            </w:r>
          </w:p>
        </w:tc>
        <w:tc>
          <w:tcPr>
            <w:tcW w:w="709" w:type="dxa"/>
            <w:tcBorders>
              <w:top w:val="single" w:color="000000" w:sz="4" w:space="0"/>
              <w:left w:val="single" w:color="000000" w:sz="4" w:space="0"/>
              <w:bottom w:val="single" w:color="000000" w:sz="4" w:space="0"/>
              <w:right w:val="single" w:color="000000" w:sz="4" w:space="0"/>
            </w:tcBorders>
            <w:vAlign w:val="center"/>
          </w:tcPr>
          <w:p w14:paraId="23EA1999">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4分</w:t>
            </w:r>
          </w:p>
        </w:tc>
      </w:tr>
      <w:tr w14:paraId="61D55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59" w:type="dxa"/>
            <w:tcBorders>
              <w:top w:val="single" w:color="auto" w:sz="4" w:space="0"/>
              <w:left w:val="single" w:color="auto" w:sz="4" w:space="0"/>
              <w:bottom w:val="single" w:color="auto" w:sz="4" w:space="0"/>
              <w:right w:val="single" w:color="auto" w:sz="4" w:space="0"/>
            </w:tcBorders>
            <w:vAlign w:val="center"/>
          </w:tcPr>
          <w:p w14:paraId="369657B1">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c>
          <w:tcPr>
            <w:tcW w:w="6951" w:type="dxa"/>
            <w:tcBorders>
              <w:top w:val="single" w:color="000000" w:sz="4" w:space="0"/>
              <w:left w:val="single" w:color="000000" w:sz="4" w:space="0"/>
              <w:bottom w:val="single" w:color="000000" w:sz="4" w:space="0"/>
              <w:right w:val="single" w:color="000000" w:sz="4" w:space="0"/>
            </w:tcBorders>
            <w:vAlign w:val="center"/>
          </w:tcPr>
          <w:p w14:paraId="6FBF226D">
            <w:pPr>
              <w:spacing w:line="400" w:lineRule="exac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根据投标人提供的质量保证措施进行评分</w:t>
            </w:r>
            <w:r>
              <w:rPr>
                <w:rFonts w:hint="eastAsia" w:ascii="宋体" w:hAnsi="宋体" w:eastAsia="宋体" w:cs="宋体"/>
                <w:color w:val="auto"/>
                <w:szCs w:val="21"/>
                <w:highlight w:val="none"/>
              </w:rPr>
              <w:t>：</w:t>
            </w:r>
          </w:p>
          <w:p w14:paraId="7AE50EDE">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质量保证措施科学、合理，描述详细，针对性强的，得</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p>
          <w:p w14:paraId="75AF0EE9">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质量保证措施可行，描述简单，针对性一般的，得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p>
          <w:p w14:paraId="7DB2DC9F">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质量保证措施一般，描述简单，得1分；</w:t>
            </w:r>
          </w:p>
          <w:p w14:paraId="1FFC9BEC">
            <w:pPr>
              <w:pStyle w:val="4"/>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未提供不得分。</w:t>
            </w:r>
          </w:p>
        </w:tc>
        <w:tc>
          <w:tcPr>
            <w:tcW w:w="709" w:type="dxa"/>
            <w:tcBorders>
              <w:top w:val="single" w:color="000000" w:sz="4" w:space="0"/>
              <w:left w:val="single" w:color="000000" w:sz="4" w:space="0"/>
              <w:bottom w:val="single" w:color="000000" w:sz="4" w:space="0"/>
              <w:right w:val="single" w:color="000000" w:sz="4" w:space="0"/>
            </w:tcBorders>
            <w:vAlign w:val="center"/>
          </w:tcPr>
          <w:p w14:paraId="39A79108">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5分</w:t>
            </w:r>
          </w:p>
        </w:tc>
      </w:tr>
      <w:tr w14:paraId="00BC6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59" w:type="dxa"/>
            <w:tcBorders>
              <w:top w:val="single" w:color="auto" w:sz="4" w:space="0"/>
              <w:left w:val="single" w:color="auto" w:sz="4" w:space="0"/>
              <w:bottom w:val="single" w:color="auto" w:sz="4" w:space="0"/>
              <w:right w:val="single" w:color="auto" w:sz="4" w:space="0"/>
            </w:tcBorders>
            <w:vAlign w:val="center"/>
          </w:tcPr>
          <w:p w14:paraId="6E41C2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6951" w:type="dxa"/>
            <w:tcBorders>
              <w:top w:val="single" w:color="000000" w:sz="4" w:space="0"/>
              <w:left w:val="single" w:color="000000" w:sz="4" w:space="0"/>
              <w:bottom w:val="single" w:color="000000" w:sz="4" w:space="0"/>
              <w:right w:val="single" w:color="000000" w:sz="4" w:space="0"/>
            </w:tcBorders>
            <w:vAlign w:val="center"/>
          </w:tcPr>
          <w:p w14:paraId="010B74D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highlight w:val="none"/>
              </w:rPr>
            </w:pPr>
            <w:r>
              <w:rPr>
                <w:rFonts w:hint="eastAsia" w:ascii="宋体" w:hAnsi="宋体" w:eastAsia="宋体" w:cs="宋体"/>
                <w:b w:val="0"/>
                <w:bCs w:val="0"/>
                <w:i w:val="0"/>
                <w:iCs w:val="0"/>
                <w:color w:val="auto"/>
                <w:sz w:val="21"/>
                <w:szCs w:val="21"/>
                <w:highlight w:val="none"/>
                <w:u w:val="none"/>
                <w:lang w:val="en-US" w:eastAsia="zh-CN"/>
              </w:rPr>
              <w:t>主机、探头</w:t>
            </w:r>
            <w:r>
              <w:rPr>
                <w:rFonts w:hint="eastAsia" w:ascii="宋体" w:hAnsi="宋体" w:eastAsia="宋体" w:cs="宋体"/>
                <w:color w:val="auto"/>
                <w:kern w:val="0"/>
                <w:sz w:val="21"/>
                <w:szCs w:val="21"/>
                <w:highlight w:val="none"/>
              </w:rPr>
              <w:t>原厂免费质量保修期</w:t>
            </w:r>
            <w:r>
              <w:rPr>
                <w:rFonts w:hint="eastAsia" w:ascii="宋体" w:hAnsi="宋体" w:eastAsia="宋体" w:cs="宋体"/>
                <w:color w:val="auto"/>
                <w:kern w:val="0"/>
                <w:sz w:val="21"/>
                <w:szCs w:val="21"/>
                <w:highlight w:val="none"/>
                <w:lang w:val="en-US" w:eastAsia="zh-CN"/>
              </w:rPr>
              <w:t>在3年的基础上</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每增加一年原厂免费质量保修期的</w:t>
            </w:r>
            <w:r>
              <w:rPr>
                <w:rFonts w:hint="eastAsia" w:ascii="宋体" w:hAnsi="宋体" w:eastAsia="宋体" w:cs="宋体"/>
                <w:color w:val="auto"/>
                <w:kern w:val="0"/>
                <w:sz w:val="21"/>
                <w:szCs w:val="21"/>
                <w:highlight w:val="none"/>
                <w:lang w:val="en-US" w:eastAsia="zh-CN"/>
              </w:rPr>
              <w:t>得3</w:t>
            </w:r>
            <w:r>
              <w:rPr>
                <w:rFonts w:hint="eastAsia" w:ascii="宋体" w:hAnsi="宋体" w:eastAsia="宋体" w:cs="宋体"/>
                <w:color w:val="auto"/>
                <w:kern w:val="0"/>
                <w:sz w:val="21"/>
                <w:szCs w:val="21"/>
                <w:highlight w:val="none"/>
              </w:rPr>
              <w:t>分，本项最高得</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分。免费质量保修期间产生的所有保修相关费用（包括但不限于人工费、备品备件、耗材、服务费、税金以及保修期间涉及到的其他一切费用）全部由投标人承担</w:t>
            </w:r>
            <w:r>
              <w:rPr>
                <w:rFonts w:hint="eastAsia" w:ascii="宋体" w:hAnsi="宋体" w:eastAsia="宋体" w:cs="宋体"/>
                <w:b/>
                <w:bCs/>
                <w:color w:val="auto"/>
                <w:kern w:val="0"/>
                <w:sz w:val="21"/>
                <w:szCs w:val="21"/>
                <w:highlight w:val="none"/>
              </w:rPr>
              <w:t>（以投标人投标时提供的承诺函（格式自拟）为准，未提供的不得分）</w:t>
            </w:r>
          </w:p>
        </w:tc>
        <w:tc>
          <w:tcPr>
            <w:tcW w:w="709" w:type="dxa"/>
            <w:tcBorders>
              <w:top w:val="single" w:color="000000" w:sz="4" w:space="0"/>
              <w:left w:val="single" w:color="000000" w:sz="4" w:space="0"/>
              <w:bottom w:val="single" w:color="000000" w:sz="4" w:space="0"/>
              <w:right w:val="single" w:color="000000" w:sz="4" w:space="0"/>
            </w:tcBorders>
            <w:vAlign w:val="center"/>
          </w:tcPr>
          <w:p w14:paraId="6368C140">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6分</w:t>
            </w:r>
          </w:p>
        </w:tc>
      </w:tr>
    </w:tbl>
    <w:p w14:paraId="01DE90D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360" w:lineRule="auto"/>
        <w:ind w:left="0" w:right="0"/>
        <w:jc w:val="left"/>
        <w:textAlignment w:val="auto"/>
        <w:rPr>
          <w:rFonts w:hint="eastAsia" w:ascii="宋体" w:hAnsi="宋体" w:eastAsia="宋体" w:cs="宋体"/>
          <w:b/>
          <w:bCs/>
          <w:i w:val="0"/>
          <w:iCs w:val="0"/>
          <w:caps w:val="0"/>
          <w:color w:val="auto"/>
          <w:spacing w:val="0"/>
          <w:sz w:val="21"/>
          <w:szCs w:val="21"/>
          <w:highlight w:val="none"/>
          <w:lang w:val="en-US" w:eastAsia="zh-CN"/>
        </w:rPr>
      </w:pPr>
      <w:r>
        <w:rPr>
          <w:rFonts w:hint="eastAsia" w:ascii="宋体" w:hAnsi="宋体" w:eastAsia="宋体" w:cs="宋体"/>
          <w:b/>
          <w:bCs/>
          <w:i w:val="0"/>
          <w:iCs w:val="0"/>
          <w:caps w:val="0"/>
          <w:color w:val="auto"/>
          <w:spacing w:val="0"/>
          <w:sz w:val="21"/>
          <w:szCs w:val="21"/>
          <w:highlight w:val="none"/>
          <w:lang w:val="en-US" w:eastAsia="zh-CN"/>
        </w:rPr>
        <w:t>更正内容3：提交投标文件截止时间、开标时间和地点</w:t>
      </w:r>
    </w:p>
    <w:p w14:paraId="30E758F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360" w:lineRule="auto"/>
        <w:ind w:left="0" w:right="0"/>
        <w:jc w:val="left"/>
        <w:textAlignment w:val="auto"/>
        <w:rPr>
          <w:rFonts w:hint="eastAsia" w:ascii="宋体" w:hAnsi="宋体" w:eastAsia="宋体" w:cs="宋体"/>
          <w:b w:val="0"/>
          <w:bCs w:val="0"/>
          <w:i w:val="0"/>
          <w:iCs w:val="0"/>
          <w:caps w:val="0"/>
          <w:color w:val="auto"/>
          <w:spacing w:val="0"/>
          <w:sz w:val="21"/>
          <w:szCs w:val="21"/>
          <w:highlight w:val="none"/>
          <w:lang w:val="en-US" w:eastAsia="zh-CN"/>
        </w:rPr>
      </w:pPr>
      <w:r>
        <w:rPr>
          <w:rFonts w:hint="eastAsia" w:ascii="宋体" w:hAnsi="宋体" w:eastAsia="宋体" w:cs="宋体"/>
          <w:b w:val="0"/>
          <w:bCs w:val="0"/>
          <w:i w:val="0"/>
          <w:iCs w:val="0"/>
          <w:caps w:val="0"/>
          <w:color w:val="auto"/>
          <w:spacing w:val="0"/>
          <w:sz w:val="21"/>
          <w:szCs w:val="21"/>
          <w:highlight w:val="none"/>
          <w:lang w:val="en-US" w:eastAsia="zh-CN"/>
        </w:rPr>
        <w:t>1.时间：2025年2月8日上午9:30（北京时间）</w:t>
      </w:r>
    </w:p>
    <w:p w14:paraId="778236D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360" w:lineRule="auto"/>
        <w:ind w:left="0" w:right="0"/>
        <w:jc w:val="left"/>
        <w:textAlignment w:val="auto"/>
        <w:rPr>
          <w:rFonts w:hint="eastAsia" w:ascii="宋体" w:hAnsi="宋体" w:eastAsia="宋体" w:cs="宋体"/>
          <w:b w:val="0"/>
          <w:bCs w:val="0"/>
          <w:i w:val="0"/>
          <w:iCs w:val="0"/>
          <w:caps w:val="0"/>
          <w:color w:val="auto"/>
          <w:spacing w:val="0"/>
          <w:sz w:val="21"/>
          <w:szCs w:val="21"/>
          <w:highlight w:val="none"/>
          <w:lang w:val="en-US" w:eastAsia="zh-CN"/>
        </w:rPr>
      </w:pPr>
      <w:r>
        <w:rPr>
          <w:rFonts w:hint="eastAsia" w:ascii="宋体" w:hAnsi="宋体" w:eastAsia="宋体" w:cs="宋体"/>
          <w:b w:val="0"/>
          <w:bCs w:val="0"/>
          <w:i w:val="0"/>
          <w:iCs w:val="0"/>
          <w:caps w:val="0"/>
          <w:color w:val="auto"/>
          <w:spacing w:val="0"/>
          <w:sz w:val="21"/>
          <w:szCs w:val="21"/>
          <w:highlight w:val="none"/>
          <w:lang w:val="en-US" w:eastAsia="zh-CN"/>
        </w:rPr>
        <w:t>2.开标地点：“苏采云”系统（网址：http://jszfcg.jsczt.cn/）“开标大厅”</w:t>
      </w:r>
    </w:p>
    <w:p w14:paraId="0ACB87F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360" w:lineRule="auto"/>
        <w:ind w:left="0" w:right="0"/>
        <w:jc w:val="left"/>
        <w:textAlignment w:val="auto"/>
        <w:rPr>
          <w:rFonts w:hint="eastAsia" w:ascii="宋体" w:hAnsi="宋体" w:eastAsia="宋体" w:cs="宋体"/>
          <w:b/>
          <w:bCs/>
          <w:i w:val="0"/>
          <w:iCs w:val="0"/>
          <w:caps w:val="0"/>
          <w:color w:val="auto"/>
          <w:spacing w:val="0"/>
          <w:sz w:val="21"/>
          <w:szCs w:val="21"/>
          <w:highlight w:val="none"/>
          <w:lang w:val="en-US" w:eastAsia="zh-CN"/>
        </w:rPr>
      </w:pPr>
      <w:r>
        <w:rPr>
          <w:rFonts w:hint="eastAsia" w:ascii="宋体" w:hAnsi="宋体" w:eastAsia="宋体" w:cs="宋体"/>
          <w:b/>
          <w:bCs/>
          <w:i w:val="0"/>
          <w:iCs w:val="0"/>
          <w:caps w:val="0"/>
          <w:color w:val="auto"/>
          <w:spacing w:val="0"/>
          <w:sz w:val="21"/>
          <w:szCs w:val="21"/>
          <w:highlight w:val="none"/>
          <w:lang w:val="en-US" w:eastAsia="zh-CN"/>
        </w:rPr>
        <w:t>现更正为：</w:t>
      </w:r>
    </w:p>
    <w:p w14:paraId="680AADD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360" w:lineRule="auto"/>
        <w:ind w:left="0" w:right="0"/>
        <w:jc w:val="left"/>
        <w:textAlignment w:val="auto"/>
        <w:rPr>
          <w:rFonts w:hint="eastAsia" w:ascii="宋体" w:hAnsi="宋体" w:eastAsia="宋体" w:cs="宋体"/>
          <w:b w:val="0"/>
          <w:bCs w:val="0"/>
          <w:i w:val="0"/>
          <w:iCs w:val="0"/>
          <w:caps w:val="0"/>
          <w:color w:val="auto"/>
          <w:spacing w:val="0"/>
          <w:sz w:val="21"/>
          <w:szCs w:val="21"/>
          <w:highlight w:val="none"/>
          <w:lang w:val="en-US" w:eastAsia="zh-CN"/>
        </w:rPr>
      </w:pPr>
      <w:r>
        <w:rPr>
          <w:rFonts w:hint="eastAsia" w:ascii="宋体" w:hAnsi="宋体" w:eastAsia="宋体" w:cs="宋体"/>
          <w:b w:val="0"/>
          <w:bCs w:val="0"/>
          <w:i w:val="0"/>
          <w:iCs w:val="0"/>
          <w:caps w:val="0"/>
          <w:color w:val="auto"/>
          <w:spacing w:val="0"/>
          <w:sz w:val="21"/>
          <w:szCs w:val="21"/>
          <w:highlight w:val="none"/>
          <w:lang w:val="en-US" w:eastAsia="zh-CN"/>
        </w:rPr>
        <w:t>1.时间：2025年2月24日下午2:30（北京时间）</w:t>
      </w:r>
    </w:p>
    <w:p w14:paraId="1573B7D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360" w:lineRule="auto"/>
        <w:ind w:left="0" w:right="0"/>
        <w:jc w:val="left"/>
        <w:textAlignment w:val="auto"/>
        <w:rPr>
          <w:rFonts w:hint="default" w:ascii="宋体" w:hAnsi="宋体" w:eastAsia="宋体" w:cs="宋体"/>
          <w:b w:val="0"/>
          <w:bCs w:val="0"/>
          <w:i w:val="0"/>
          <w:iCs w:val="0"/>
          <w:caps w:val="0"/>
          <w:color w:val="auto"/>
          <w:spacing w:val="0"/>
          <w:sz w:val="21"/>
          <w:szCs w:val="21"/>
          <w:highlight w:val="none"/>
          <w:lang w:val="en-US" w:eastAsia="zh-CN"/>
        </w:rPr>
      </w:pPr>
      <w:r>
        <w:rPr>
          <w:rFonts w:hint="eastAsia" w:ascii="宋体" w:hAnsi="宋体" w:eastAsia="宋体" w:cs="宋体"/>
          <w:b w:val="0"/>
          <w:bCs w:val="0"/>
          <w:i w:val="0"/>
          <w:iCs w:val="0"/>
          <w:caps w:val="0"/>
          <w:color w:val="auto"/>
          <w:spacing w:val="0"/>
          <w:sz w:val="21"/>
          <w:szCs w:val="21"/>
          <w:highlight w:val="none"/>
          <w:lang w:val="en-US" w:eastAsia="zh-CN"/>
        </w:rPr>
        <w:t>2.开标地点：“苏采云”系统（网址：http://jszfcg.jsczt.cn/）“开标大厅”</w:t>
      </w:r>
    </w:p>
    <w:p w14:paraId="72F75C4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360"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lang w:val="en-US" w:eastAsia="zh-CN"/>
        </w:rPr>
        <w:t>具体</w:t>
      </w:r>
      <w:r>
        <w:rPr>
          <w:rFonts w:hint="eastAsia" w:ascii="宋体" w:hAnsi="宋体" w:eastAsia="宋体" w:cs="宋体"/>
          <w:i w:val="0"/>
          <w:iCs w:val="0"/>
          <w:caps w:val="0"/>
          <w:color w:val="auto"/>
          <w:spacing w:val="0"/>
          <w:sz w:val="21"/>
          <w:szCs w:val="21"/>
          <w:highlight w:val="none"/>
        </w:rPr>
        <w:t>详见附件</w:t>
      </w:r>
    </w:p>
    <w:p w14:paraId="5BEF71C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360"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更正日期：202</w:t>
      </w:r>
      <w:r>
        <w:rPr>
          <w:rFonts w:hint="eastAsia" w:ascii="宋体" w:hAnsi="宋体" w:eastAsia="宋体" w:cs="宋体"/>
          <w:i w:val="0"/>
          <w:iCs w:val="0"/>
          <w:caps w:val="0"/>
          <w:color w:val="auto"/>
          <w:spacing w:val="0"/>
          <w:sz w:val="21"/>
          <w:szCs w:val="21"/>
          <w:highlight w:val="none"/>
          <w:lang w:val="en-US" w:eastAsia="zh-CN"/>
        </w:rPr>
        <w:t>5</w:t>
      </w:r>
      <w:r>
        <w:rPr>
          <w:rFonts w:hint="eastAsia" w:ascii="宋体" w:hAnsi="宋体" w:eastAsia="宋体" w:cs="宋体"/>
          <w:i w:val="0"/>
          <w:iCs w:val="0"/>
          <w:caps w:val="0"/>
          <w:color w:val="auto"/>
          <w:spacing w:val="0"/>
          <w:sz w:val="21"/>
          <w:szCs w:val="21"/>
          <w:highlight w:val="none"/>
        </w:rPr>
        <w:t>-</w:t>
      </w:r>
      <w:r>
        <w:rPr>
          <w:rFonts w:hint="eastAsia" w:ascii="宋体" w:hAnsi="宋体" w:eastAsia="宋体" w:cs="宋体"/>
          <w:i w:val="0"/>
          <w:iCs w:val="0"/>
          <w:caps w:val="0"/>
          <w:color w:val="auto"/>
          <w:spacing w:val="0"/>
          <w:sz w:val="21"/>
          <w:szCs w:val="21"/>
          <w:highlight w:val="none"/>
          <w:lang w:val="en-US" w:eastAsia="zh-CN"/>
        </w:rPr>
        <w:t>2</w:t>
      </w:r>
      <w:r>
        <w:rPr>
          <w:rFonts w:hint="eastAsia" w:ascii="宋体" w:hAnsi="宋体" w:eastAsia="宋体" w:cs="宋体"/>
          <w:i w:val="0"/>
          <w:iCs w:val="0"/>
          <w:caps w:val="0"/>
          <w:color w:val="auto"/>
          <w:spacing w:val="0"/>
          <w:sz w:val="21"/>
          <w:szCs w:val="21"/>
          <w:highlight w:val="none"/>
        </w:rPr>
        <w:t>-</w:t>
      </w:r>
      <w:r>
        <w:rPr>
          <w:rFonts w:hint="eastAsia" w:ascii="宋体" w:hAnsi="宋体" w:eastAsia="宋体" w:cs="宋体"/>
          <w:i w:val="0"/>
          <w:iCs w:val="0"/>
          <w:caps w:val="0"/>
          <w:color w:val="auto"/>
          <w:spacing w:val="0"/>
          <w:sz w:val="21"/>
          <w:szCs w:val="21"/>
          <w:highlight w:val="none"/>
          <w:lang w:val="en-US" w:eastAsia="zh-CN"/>
        </w:rPr>
        <w:t>7</w:t>
      </w:r>
      <w:r>
        <w:rPr>
          <w:rFonts w:hint="eastAsia" w:ascii="宋体" w:hAnsi="宋体" w:eastAsia="宋体" w:cs="宋体"/>
          <w:i w:val="0"/>
          <w:iCs w:val="0"/>
          <w:caps w:val="0"/>
          <w:color w:val="auto"/>
          <w:spacing w:val="0"/>
          <w:sz w:val="21"/>
          <w:szCs w:val="21"/>
          <w:highlight w:val="none"/>
        </w:rPr>
        <w:t> </w:t>
      </w:r>
    </w:p>
    <w:p w14:paraId="20DFF3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360"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三、其他补充事宜</w:t>
      </w:r>
    </w:p>
    <w:p w14:paraId="33E237A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360"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无</w:t>
      </w:r>
    </w:p>
    <w:p w14:paraId="357BC5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360"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rPr>
        <w:t>四、凡对本次公告内容提出询问，请按以下方式联系</w:t>
      </w:r>
    </w:p>
    <w:p w14:paraId="43F6310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360" w:lineRule="auto"/>
        <w:ind w:left="0" w:right="0"/>
        <w:jc w:val="left"/>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1.采购人信息</w:t>
      </w:r>
    </w:p>
    <w:p w14:paraId="17DFDEF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360" w:lineRule="auto"/>
        <w:ind w:left="0" w:right="0"/>
        <w:jc w:val="left"/>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单位名称：扬州市广陵区中医院</w:t>
      </w:r>
    </w:p>
    <w:p w14:paraId="1B9C244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360" w:lineRule="auto"/>
        <w:ind w:left="0" w:right="0"/>
        <w:jc w:val="left"/>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单位地址：扬州市广陵区广陵路71号</w:t>
      </w:r>
    </w:p>
    <w:p w14:paraId="14E93AC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360" w:lineRule="auto"/>
        <w:ind w:left="0" w:right="0"/>
        <w:jc w:val="left"/>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联系人：唐女士</w:t>
      </w:r>
    </w:p>
    <w:p w14:paraId="28F1B6F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360" w:lineRule="auto"/>
        <w:ind w:left="0" w:right="0"/>
        <w:jc w:val="left"/>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联系电话：0514-80987113</w:t>
      </w:r>
    </w:p>
    <w:p w14:paraId="6136049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360" w:lineRule="auto"/>
        <w:ind w:left="0" w:right="0"/>
        <w:jc w:val="left"/>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2.采购代理机构信息</w:t>
      </w:r>
    </w:p>
    <w:p w14:paraId="587DF8F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360" w:lineRule="auto"/>
        <w:ind w:left="0" w:right="0"/>
        <w:jc w:val="left"/>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名称：江苏苏维工程管理有限公司</w:t>
      </w:r>
    </w:p>
    <w:p w14:paraId="1FBE757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360" w:lineRule="auto"/>
        <w:ind w:left="0" w:right="0"/>
        <w:jc w:val="left"/>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地　址：扬州市邗江区翠岗路48号</w:t>
      </w:r>
    </w:p>
    <w:p w14:paraId="584CA9E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360" w:lineRule="auto"/>
        <w:ind w:left="0" w:right="0"/>
        <w:jc w:val="left"/>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联系人：金雨薇</w:t>
      </w:r>
    </w:p>
    <w:p w14:paraId="1439A32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360" w:lineRule="auto"/>
        <w:ind w:left="0" w:right="0"/>
        <w:jc w:val="left"/>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联系方式：0514-82129596</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F40DCB"/>
    <w:rsid w:val="1D65498D"/>
    <w:rsid w:val="3A22034B"/>
    <w:rsid w:val="45102225"/>
    <w:rsid w:val="46821BA1"/>
    <w:rsid w:val="52A46C3A"/>
    <w:rsid w:val="5429138B"/>
    <w:rsid w:val="64F71AB3"/>
    <w:rsid w:val="65051FBC"/>
    <w:rsid w:val="6B4835B7"/>
    <w:rsid w:val="6DEC1F6B"/>
    <w:rsid w:val="6FEA6319"/>
    <w:rsid w:val="72A72905"/>
    <w:rsid w:val="74EA2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Indent"/>
    <w:basedOn w:val="1"/>
    <w:next w:val="1"/>
    <w:qFormat/>
    <w:uiPriority w:val="0"/>
    <w:pPr>
      <w:spacing w:after="120"/>
      <w:ind w:left="420" w:leftChars="200"/>
    </w:pPr>
    <w:rPr>
      <w:rFonts w:ascii="等线" w:hAnsi="等线" w:eastAsia="等线"/>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2485</Words>
  <Characters>2635</Characters>
  <Lines>0</Lines>
  <Paragraphs>0</Paragraphs>
  <TotalTime>3</TotalTime>
  <ScaleCrop>false</ScaleCrop>
  <LinksUpToDate>false</LinksUpToDate>
  <CharactersWithSpaces>2640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2025-01-17T06:21:00Z</dcterms:created>
  <dc:creator>Administrator</dc:creator>
  <cp:lastModifiedBy>美丽咸鱼</cp:lastModifiedBy>
  <cp:lastPrinted>2025-02-07T06:17:00Z</cp:lastPrinted>
  <dcterms:modified xsi:type="dcterms:W3CDTF">2025-02-07T08:07:35Z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eyJoZGlkIjoiODg4NGIzNzlkNDhjMmFlYTU2Nzc0NTA1MTE0NzE5NGQiLCJ1c2VySWQiOiI1OTkxMzM2MTgifQ==</vt:lpwstr>
  </property>
  <property fmtid="{D5CDD505-2E9C-101B-9397-08002B2CF9AE}" pid="4" name="ICV">
    <vt:lpwstr>5F1ACDC3E88549ACAAC664EE25E1FE99_13</vt:lpwstr>
  </property>
</Properties>
</file>