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1616C">
      <w:pPr>
        <w:rPr>
          <w:rFonts w:hint="eastAsia" w:eastAsiaTheme="minorEastAsia"/>
          <w:lang w:eastAsia="zh-CN"/>
        </w:rPr>
      </w:pPr>
    </w:p>
    <w:p w14:paraId="53F9456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38905" cy="5506085"/>
            <wp:effectExtent l="0" t="0" r="18415" b="4445"/>
            <wp:docPr id="1" name="图片 1" descr="c66b13e76eef06c405048d7f1ae2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6b13e76eef06c405048d7f1ae26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38905" cy="550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58615" cy="5510530"/>
            <wp:effectExtent l="0" t="0" r="13970" b="13335"/>
            <wp:docPr id="3" name="图片 3" descr="4ec587d71603a63a4a6cb3f1c6c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ec587d71603a63a4a6cb3f1c6c25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58615" cy="551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BE58CF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E2A80"/>
    <w:rsid w:val="544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2025-01-27T02:58:00Z</dcterms:created>
  <dc:creator>花式hello</dc:creator>
  <cp:lastModifiedBy>花式hello</cp:lastModifiedBy>
  <dcterms:modified xsi:type="dcterms:W3CDTF">2025-01-27T03:01:14Z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0B1834093AD54C9B9E9687C329F0A5DB_11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